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3574" w14:textId="03B8367D" w:rsidR="008604D7" w:rsidRDefault="00250FF6">
      <w:pPr>
        <w:pStyle w:val="Heading1"/>
        <w:spacing w:before="480"/>
      </w:pPr>
      <w:r>
        <w:t>E</w:t>
      </w:r>
      <w:r w:rsidR="000D0E8C">
        <w:t xml:space="preserve">VALUATING </w:t>
      </w:r>
      <w:r w:rsidR="004522DF">
        <w:t xml:space="preserve">LEARNING </w:t>
      </w:r>
      <w:r w:rsidR="000D0E8C">
        <w:t>IMPACT</w:t>
      </w:r>
    </w:p>
    <w:p w14:paraId="1E4B687D" w14:textId="45DFA8DC" w:rsidR="000D0E8C" w:rsidRPr="000D0E8C" w:rsidRDefault="000D0E8C" w:rsidP="000D0E8C">
      <w:pPr>
        <w:spacing w:after="240" w:line="276" w:lineRule="auto"/>
        <w:rPr>
          <w:rFonts w:asciiTheme="majorHAnsi" w:hAnsiTheme="majorHAnsi" w:cs="Arial"/>
          <w:b/>
          <w:color w:val="44A8E4"/>
          <w:sz w:val="24"/>
          <w:szCs w:val="24"/>
        </w:rPr>
      </w:pPr>
      <w:r w:rsidRPr="000D0E8C">
        <w:rPr>
          <w:rFonts w:asciiTheme="majorHAnsi" w:hAnsiTheme="majorHAnsi" w:cs="Arial"/>
          <w:b/>
          <w:color w:val="44A8E4"/>
          <w:sz w:val="24"/>
          <w:szCs w:val="24"/>
        </w:rPr>
        <w:t>Learning and Development is a significant investment for many companies and, in the current economic climate, justifying this expense is becoming increasingly difficult. In the recent L&amp;D annual survey by the Chartered Institute of Personnel Development (CIPD), it w</w:t>
      </w:r>
      <w:r w:rsidR="000308C8">
        <w:rPr>
          <w:rFonts w:asciiTheme="majorHAnsi" w:hAnsiTheme="majorHAnsi" w:cs="Arial"/>
          <w:b/>
          <w:color w:val="44A8E4"/>
          <w:sz w:val="24"/>
          <w:szCs w:val="24"/>
        </w:rPr>
        <w:t>as highlighted that many organiz</w:t>
      </w:r>
      <w:r w:rsidRPr="000D0E8C">
        <w:rPr>
          <w:rFonts w:asciiTheme="majorHAnsi" w:hAnsiTheme="majorHAnsi" w:cs="Arial"/>
          <w:b/>
          <w:color w:val="44A8E4"/>
          <w:sz w:val="24"/>
          <w:szCs w:val="24"/>
        </w:rPr>
        <w:t>ations are struggling to evaluate the impact of L&amp;D programmes on their business. This can result in what the survey also identified as ‘capability gaps’. Mercuri International is working with its clients to overcome this issue with new and easy to use competence evaluation and benchmarking tools.</w:t>
      </w:r>
    </w:p>
    <w:p w14:paraId="13043576" w14:textId="0D675B6D" w:rsidR="008604D7" w:rsidRDefault="004522DF">
      <w:pPr>
        <w:pStyle w:val="Heading2"/>
        <w:spacing w:before="600"/>
        <w:sectPr w:rsidR="008604D7">
          <w:headerReference w:type="default" r:id="rId11"/>
          <w:footerReference w:type="default" r:id="rId12"/>
          <w:headerReference w:type="first" r:id="rId13"/>
          <w:footerReference w:type="first" r:id="rId14"/>
          <w:pgSz w:w="11906" w:h="16838" w:code="9"/>
          <w:pgMar w:top="3402" w:right="1418" w:bottom="1701" w:left="1418" w:header="709" w:footer="567" w:gutter="0"/>
          <w:cols w:space="708"/>
          <w:titlePg/>
          <w:docGrid w:linePitch="360"/>
        </w:sectPr>
      </w:pPr>
      <w:r>
        <w:t>What is competence?</w:t>
      </w:r>
    </w:p>
    <w:p w14:paraId="5D1AACB4" w14:textId="07813A7C" w:rsidR="00F526FE" w:rsidRPr="006B4295" w:rsidRDefault="00F526FE" w:rsidP="000C0515">
      <w:pPr>
        <w:spacing w:line="280" w:lineRule="atLeast"/>
        <w:rPr>
          <w:rFonts w:asciiTheme="majorHAnsi" w:hAnsiTheme="majorHAnsi"/>
        </w:rPr>
      </w:pPr>
      <w:r>
        <w:rPr>
          <w:rFonts w:asciiTheme="majorHAnsi" w:hAnsiTheme="majorHAnsi"/>
        </w:rPr>
        <w:t>Competence can be described as a combination of a person’s s</w:t>
      </w:r>
      <w:r w:rsidRPr="006B4295">
        <w:rPr>
          <w:rFonts w:asciiTheme="majorHAnsi" w:hAnsiTheme="majorHAnsi"/>
        </w:rPr>
        <w:t>kills, knowledge and attitude</w:t>
      </w:r>
      <w:r>
        <w:rPr>
          <w:rFonts w:asciiTheme="majorHAnsi" w:hAnsiTheme="majorHAnsi"/>
        </w:rPr>
        <w:t>. These are the abilities that enable individuals</w:t>
      </w:r>
      <w:r w:rsidRPr="006B4295">
        <w:rPr>
          <w:rFonts w:asciiTheme="majorHAnsi" w:hAnsiTheme="majorHAnsi"/>
        </w:rPr>
        <w:t xml:space="preserve"> to be effective in carrying out tasks. </w:t>
      </w:r>
      <w:r>
        <w:rPr>
          <w:rFonts w:asciiTheme="majorHAnsi" w:hAnsiTheme="majorHAnsi"/>
        </w:rPr>
        <w:t xml:space="preserve">Having accurate data on employees’ competence can help HR and personal managers improve </w:t>
      </w:r>
      <w:r w:rsidRPr="006B4295">
        <w:rPr>
          <w:rFonts w:asciiTheme="majorHAnsi" w:hAnsiTheme="majorHAnsi"/>
        </w:rPr>
        <w:t xml:space="preserve">overall </w:t>
      </w:r>
      <w:r>
        <w:rPr>
          <w:rFonts w:asciiTheme="majorHAnsi" w:hAnsiTheme="majorHAnsi"/>
        </w:rPr>
        <w:t xml:space="preserve">business </w:t>
      </w:r>
      <w:r w:rsidR="005B2CF4">
        <w:rPr>
          <w:rFonts w:asciiTheme="majorHAnsi" w:hAnsiTheme="majorHAnsi"/>
        </w:rPr>
        <w:t>management and maximiz</w:t>
      </w:r>
      <w:r w:rsidRPr="006B4295">
        <w:rPr>
          <w:rFonts w:asciiTheme="majorHAnsi" w:hAnsiTheme="majorHAnsi"/>
        </w:rPr>
        <w:t>e potential profitab</w:t>
      </w:r>
      <w:r>
        <w:rPr>
          <w:rFonts w:asciiTheme="majorHAnsi" w:hAnsiTheme="majorHAnsi"/>
        </w:rPr>
        <w:t>i</w:t>
      </w:r>
      <w:r w:rsidRPr="006B4295">
        <w:rPr>
          <w:rFonts w:asciiTheme="majorHAnsi" w:hAnsiTheme="majorHAnsi"/>
        </w:rPr>
        <w:t xml:space="preserve">lity. </w:t>
      </w:r>
    </w:p>
    <w:p w14:paraId="3C2DAB94" w14:textId="77777777" w:rsidR="00C27E10" w:rsidRDefault="00F526FE" w:rsidP="000C0515">
      <w:pPr>
        <w:spacing w:line="280" w:lineRule="atLeast"/>
        <w:rPr>
          <w:rFonts w:asciiTheme="majorHAnsi" w:hAnsiTheme="majorHAnsi"/>
        </w:rPr>
      </w:pPr>
      <w:r>
        <w:rPr>
          <w:noProof/>
          <w:lang w:val="sv-SE" w:eastAsia="sv-SE"/>
        </w:rPr>
        <mc:AlternateContent>
          <mc:Choice Requires="wps">
            <w:drawing>
              <wp:anchor distT="0" distB="0" distL="114300" distR="114300" simplePos="0" relativeHeight="251659264" behindDoc="0" locked="0" layoutInCell="1" allowOverlap="1" wp14:anchorId="1304358D" wp14:editId="4D99CDC3">
                <wp:simplePos x="0" y="0"/>
                <wp:positionH relativeFrom="page">
                  <wp:posOffset>-28575</wp:posOffset>
                </wp:positionH>
                <wp:positionV relativeFrom="page">
                  <wp:posOffset>7646670</wp:posOffset>
                </wp:positionV>
                <wp:extent cx="3707765" cy="1943735"/>
                <wp:effectExtent l="0" t="0" r="6985" b="0"/>
                <wp:wrapTopAndBottom/>
                <wp:docPr id="1" name="Rectangle 1"/>
                <wp:cNvGraphicFramePr/>
                <a:graphic xmlns:a="http://schemas.openxmlformats.org/drawingml/2006/main">
                  <a:graphicData uri="http://schemas.microsoft.com/office/word/2010/wordprocessingShape">
                    <wps:wsp>
                      <wps:cNvSpPr/>
                      <wps:spPr>
                        <a:xfrm>
                          <a:off x="0" y="0"/>
                          <a:ext cx="3707765" cy="19437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DCE67" w14:textId="7ED9CAF7" w:rsidR="005F20B3" w:rsidRDefault="00502DDD" w:rsidP="002F414C">
                            <w:pPr>
                              <w:ind w:firstLine="426"/>
                              <w:rPr>
                                <w:b/>
                                <w:color w:val="FFFFFF" w:themeColor="background1"/>
                                <w:sz w:val="22"/>
                              </w:rPr>
                            </w:pPr>
                            <w:r>
                              <w:rPr>
                                <w:b/>
                                <w:color w:val="FFFFFF" w:themeColor="background1"/>
                                <w:sz w:val="22"/>
                              </w:rPr>
                              <w:t>Considerations:</w:t>
                            </w:r>
                          </w:p>
                          <w:p w14:paraId="130435AB" w14:textId="1160C774" w:rsidR="008604D7" w:rsidRPr="00502DDD" w:rsidRDefault="00502DDD" w:rsidP="00487B11">
                            <w:pPr>
                              <w:pStyle w:val="ListParagraph"/>
                              <w:numPr>
                                <w:ilvl w:val="0"/>
                                <w:numId w:val="17"/>
                              </w:numPr>
                              <w:ind w:left="851" w:hanging="425"/>
                              <w:contextualSpacing w:val="0"/>
                              <w:rPr>
                                <w:color w:val="FFFFFF" w:themeColor="background1"/>
                                <w:sz w:val="22"/>
                              </w:rPr>
                            </w:pPr>
                            <w:r w:rsidRPr="00502DDD">
                              <w:rPr>
                                <w:color w:val="FFFFFF" w:themeColor="background1"/>
                                <w:sz w:val="22"/>
                              </w:rPr>
                              <w:t>How do you know your sales-force need the training you are planning?</w:t>
                            </w:r>
                          </w:p>
                          <w:p w14:paraId="130435AC" w14:textId="29CA9833" w:rsidR="008604D7" w:rsidRPr="00502DDD" w:rsidRDefault="00502DDD">
                            <w:pPr>
                              <w:pStyle w:val="ListParagraph"/>
                              <w:numPr>
                                <w:ilvl w:val="0"/>
                                <w:numId w:val="17"/>
                              </w:numPr>
                              <w:ind w:left="851" w:hanging="425"/>
                              <w:contextualSpacing w:val="0"/>
                              <w:rPr>
                                <w:color w:val="FFFFFF" w:themeColor="background1"/>
                                <w:sz w:val="22"/>
                              </w:rPr>
                            </w:pPr>
                            <w:r w:rsidRPr="00502DDD">
                              <w:rPr>
                                <w:color w:val="FFFFFF" w:themeColor="background1"/>
                                <w:sz w:val="22"/>
                              </w:rPr>
                              <w:t>Are the competences you have defined business critical?</w:t>
                            </w:r>
                          </w:p>
                          <w:p w14:paraId="130435AD" w14:textId="524A1378" w:rsidR="008604D7" w:rsidRPr="00502DDD" w:rsidRDefault="00502DDD">
                            <w:pPr>
                              <w:pStyle w:val="ListParagraph"/>
                              <w:numPr>
                                <w:ilvl w:val="0"/>
                                <w:numId w:val="17"/>
                              </w:numPr>
                              <w:ind w:left="851" w:hanging="425"/>
                              <w:contextualSpacing w:val="0"/>
                              <w:rPr>
                                <w:color w:val="FFFFFF" w:themeColor="background1"/>
                                <w:sz w:val="22"/>
                              </w:rPr>
                            </w:pPr>
                            <w:r w:rsidRPr="00502DDD">
                              <w:rPr>
                                <w:color w:val="FFFFFF" w:themeColor="background1"/>
                                <w:sz w:val="22"/>
                              </w:rPr>
                              <w:t>Can you demonstrate an optimized training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4358D" id="Rectangle 1" o:spid="_x0000_s1026" style="position:absolute;margin-left:-2.25pt;margin-top:602.1pt;width:291.95pt;height:15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" fillcolor="#44a8e4 [3204]" stroked="f" strokeweight="1pt">
                <v:textbox>
                  <w:txbxContent>
                    <w:p w14:paraId="2BCDCE67" w14:textId="7ED9CAF7" w:rsidR="005F20B3" w:rsidRDefault="00502DDD" w:rsidP="002F414C">
                      <w:pPr>
                        <w:ind w:firstLine="426"/>
                        <w:rPr>
                          <w:b/>
                          <w:color w:val="FFFFFF" w:themeColor="background1"/>
                          <w:sz w:val="22"/>
                        </w:rPr>
                      </w:pPr>
                      <w:r>
                        <w:rPr>
                          <w:b/>
                          <w:color w:val="FFFFFF" w:themeColor="background1"/>
                          <w:sz w:val="22"/>
                        </w:rPr>
                        <w:t>Considerations:</w:t>
                      </w:r>
                    </w:p>
                    <w:p w14:paraId="130435AB" w14:textId="1160C774" w:rsidR="008604D7" w:rsidRPr="00502DDD" w:rsidRDefault="00502DDD" w:rsidP="00487B11">
                      <w:pPr>
                        <w:pStyle w:val="ListParagraph"/>
                        <w:numPr>
                          <w:ilvl w:val="0"/>
                          <w:numId w:val="17"/>
                        </w:numPr>
                        <w:ind w:left="851" w:hanging="425"/>
                        <w:contextualSpacing w:val="0"/>
                        <w:rPr>
                          <w:color w:val="FFFFFF" w:themeColor="background1"/>
                          <w:sz w:val="22"/>
                        </w:rPr>
                      </w:pPr>
                      <w:r w:rsidRPr="00502DDD">
                        <w:rPr>
                          <w:color w:val="FFFFFF" w:themeColor="background1"/>
                          <w:sz w:val="22"/>
                        </w:rPr>
                        <w:t>How do you know your sales-force need the training you are planning?</w:t>
                      </w:r>
                    </w:p>
                    <w:p w14:paraId="130435AC" w14:textId="29CA9833" w:rsidR="008604D7" w:rsidRPr="00502DDD" w:rsidRDefault="00502DDD">
                      <w:pPr>
                        <w:pStyle w:val="ListParagraph"/>
                        <w:numPr>
                          <w:ilvl w:val="0"/>
                          <w:numId w:val="17"/>
                        </w:numPr>
                        <w:ind w:left="851" w:hanging="425"/>
                        <w:contextualSpacing w:val="0"/>
                        <w:rPr>
                          <w:color w:val="FFFFFF" w:themeColor="background1"/>
                          <w:sz w:val="22"/>
                        </w:rPr>
                      </w:pPr>
                      <w:r w:rsidRPr="00502DDD">
                        <w:rPr>
                          <w:color w:val="FFFFFF" w:themeColor="background1"/>
                          <w:sz w:val="22"/>
                        </w:rPr>
                        <w:t>Are the competences you have defined business critical?</w:t>
                      </w:r>
                    </w:p>
                    <w:p w14:paraId="130435AD" w14:textId="524A1378" w:rsidR="008604D7" w:rsidRPr="00502DDD" w:rsidRDefault="00502DDD">
                      <w:pPr>
                        <w:pStyle w:val="ListParagraph"/>
                        <w:numPr>
                          <w:ilvl w:val="0"/>
                          <w:numId w:val="17"/>
                        </w:numPr>
                        <w:ind w:left="851" w:hanging="425"/>
                        <w:contextualSpacing w:val="0"/>
                        <w:rPr>
                          <w:color w:val="FFFFFF" w:themeColor="background1"/>
                          <w:sz w:val="22"/>
                        </w:rPr>
                      </w:pPr>
                      <w:r w:rsidRPr="00502DDD">
                        <w:rPr>
                          <w:color w:val="FFFFFF" w:themeColor="background1"/>
                          <w:sz w:val="22"/>
                        </w:rPr>
                        <w:t>Can you demonstrate an optimized training budget?</w:t>
                      </w:r>
                    </w:p>
                  </w:txbxContent>
                </v:textbox>
                <w10:wrap type="topAndBottom" anchorx="page" anchory="page"/>
              </v:rect>
            </w:pict>
          </mc:Fallback>
        </mc:AlternateContent>
      </w:r>
      <w:r w:rsidRPr="006B4295">
        <w:rPr>
          <w:rFonts w:asciiTheme="majorHAnsi" w:hAnsiTheme="majorHAnsi"/>
        </w:rPr>
        <w:t>When planning an L&amp;D programme, managers want to know how they can be certain that the sales-force actually need the training they are planning</w:t>
      </w:r>
      <w:r>
        <w:rPr>
          <w:rFonts w:asciiTheme="majorHAnsi" w:hAnsiTheme="majorHAnsi"/>
        </w:rPr>
        <w:t>. T</w:t>
      </w:r>
      <w:r w:rsidRPr="006B4295">
        <w:rPr>
          <w:rFonts w:asciiTheme="majorHAnsi" w:hAnsiTheme="majorHAnsi"/>
        </w:rPr>
        <w:t xml:space="preserve">hey </w:t>
      </w:r>
      <w:r>
        <w:rPr>
          <w:rFonts w:asciiTheme="majorHAnsi" w:hAnsiTheme="majorHAnsi"/>
        </w:rPr>
        <w:t xml:space="preserve">also </w:t>
      </w:r>
      <w:r w:rsidRPr="006B4295">
        <w:rPr>
          <w:rFonts w:asciiTheme="majorHAnsi" w:hAnsiTheme="majorHAnsi"/>
        </w:rPr>
        <w:t xml:space="preserve">want to know the process to go through to create that certainty. </w:t>
      </w:r>
    </w:p>
    <w:p w14:paraId="01EBCF2D" w14:textId="3AE7BABA" w:rsidR="00F526FE" w:rsidRPr="006B4295" w:rsidRDefault="0007546B" w:rsidP="000C0515">
      <w:pPr>
        <w:spacing w:line="280" w:lineRule="atLeast"/>
        <w:rPr>
          <w:rFonts w:asciiTheme="majorHAnsi" w:hAnsiTheme="majorHAnsi"/>
        </w:rPr>
      </w:pPr>
      <w:r>
        <w:rPr>
          <w:rFonts w:asciiTheme="majorHAnsi" w:hAnsiTheme="majorHAnsi"/>
        </w:rPr>
        <w:t>Ultimately, managers</w:t>
      </w:r>
      <w:r w:rsidR="00F526FE" w:rsidRPr="006B4295">
        <w:rPr>
          <w:rFonts w:asciiTheme="majorHAnsi" w:hAnsiTheme="majorHAnsi"/>
        </w:rPr>
        <w:t xml:space="preserve"> would love to know what makes the best people so successful and how to spread this excellence throughout the whole team.</w:t>
      </w:r>
    </w:p>
    <w:p w14:paraId="734537D3" w14:textId="41F441DD" w:rsidR="0007546B" w:rsidRDefault="00F526FE" w:rsidP="0007546B">
      <w:pPr>
        <w:spacing w:line="260" w:lineRule="atLeast"/>
        <w:rPr>
          <w:rFonts w:asciiTheme="majorHAnsi" w:hAnsiTheme="majorHAnsi"/>
        </w:rPr>
      </w:pPr>
      <w:r w:rsidRPr="006B4295">
        <w:rPr>
          <w:rFonts w:asciiTheme="majorHAnsi" w:hAnsiTheme="majorHAnsi"/>
        </w:rPr>
        <w:t>To fully understand how each of these areas are impacting a business, a b</w:t>
      </w:r>
      <w:r>
        <w:rPr>
          <w:rFonts w:asciiTheme="majorHAnsi" w:hAnsiTheme="majorHAnsi"/>
        </w:rPr>
        <w:t>enchmark of current performance</w:t>
      </w:r>
      <w:r w:rsidRPr="006B4295">
        <w:rPr>
          <w:rFonts w:asciiTheme="majorHAnsi" w:hAnsiTheme="majorHAnsi"/>
        </w:rPr>
        <w:t xml:space="preserve"> and</w:t>
      </w:r>
      <w:r>
        <w:rPr>
          <w:rFonts w:asciiTheme="majorHAnsi" w:hAnsiTheme="majorHAnsi"/>
        </w:rPr>
        <w:t>,</w:t>
      </w:r>
      <w:r w:rsidRPr="006B4295">
        <w:rPr>
          <w:rFonts w:asciiTheme="majorHAnsi" w:hAnsiTheme="majorHAnsi"/>
        </w:rPr>
        <w:t xml:space="preserve"> how this compares against ‘</w:t>
      </w:r>
      <w:r w:rsidR="000532DC">
        <w:rPr>
          <w:rFonts w:asciiTheme="majorHAnsi" w:hAnsiTheme="majorHAnsi"/>
        </w:rPr>
        <w:t>be</w:t>
      </w:r>
      <w:r w:rsidR="0082622E">
        <w:rPr>
          <w:rFonts w:asciiTheme="majorHAnsi" w:hAnsiTheme="majorHAnsi"/>
        </w:rPr>
        <w:t xml:space="preserve">st in </w:t>
      </w:r>
      <w:r w:rsidRPr="006B4295">
        <w:rPr>
          <w:rFonts w:asciiTheme="majorHAnsi" w:hAnsiTheme="majorHAnsi"/>
        </w:rPr>
        <w:t xml:space="preserve">class’ performance, is required. A process is required to measure the effectiveness </w:t>
      </w:r>
      <w:r w:rsidR="0082622E">
        <w:rPr>
          <w:rFonts w:asciiTheme="majorHAnsi" w:hAnsiTheme="majorHAnsi"/>
        </w:rPr>
        <w:t>in</w:t>
      </w:r>
      <w:r w:rsidRPr="006B4295">
        <w:rPr>
          <w:rFonts w:asciiTheme="majorHAnsi" w:hAnsiTheme="majorHAnsi"/>
        </w:rPr>
        <w:t xml:space="preserve"> key areas of the business, such as sales, management and customer facing teams. Having carried out this benchmark, the gap between best practice and your current performance needs to be identified and measured.</w:t>
      </w:r>
      <w:bookmarkStart w:id="0" w:name="_Toc444181178"/>
      <w:r>
        <w:rPr>
          <w:noProof/>
          <w:lang w:val="sv-SE" w:eastAsia="sv-SE"/>
        </w:rPr>
        <mc:AlternateContent>
          <mc:Choice Requires="wps">
            <w:drawing>
              <wp:anchor distT="0" distB="0" distL="114300" distR="114300" simplePos="0" relativeHeight="251661312" behindDoc="0" locked="0" layoutInCell="1" allowOverlap="1" wp14:anchorId="1304358B" wp14:editId="4A753F12">
                <wp:simplePos x="0" y="0"/>
                <wp:positionH relativeFrom="page">
                  <wp:align>right</wp:align>
                </wp:positionH>
                <wp:positionV relativeFrom="margin">
                  <wp:align>bottom</wp:align>
                </wp:positionV>
                <wp:extent cx="3707765" cy="1943735"/>
                <wp:effectExtent l="0" t="0" r="6985" b="0"/>
                <wp:wrapTopAndBottom/>
                <wp:docPr id="2" name="Rectangle 2"/>
                <wp:cNvGraphicFramePr/>
                <a:graphic xmlns:a="http://schemas.openxmlformats.org/drawingml/2006/main">
                  <a:graphicData uri="http://schemas.microsoft.com/office/word/2010/wordprocessingShape">
                    <wps:wsp>
                      <wps:cNvSpPr/>
                      <wps:spPr>
                        <a:xfrm>
                          <a:off x="0" y="0"/>
                          <a:ext cx="3707765" cy="19437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0435A9" w14:textId="7CFA6BBB" w:rsidR="008604D7" w:rsidRDefault="004522DF">
                            <w:pPr>
                              <w:spacing w:after="0"/>
                              <w:jc w:val="center"/>
                              <w:rPr>
                                <w:i/>
                                <w:color w:val="FFFFFF" w:themeColor="background1"/>
                                <w:sz w:val="38"/>
                                <w:szCs w:val="38"/>
                              </w:rPr>
                            </w:pPr>
                            <w:r>
                              <w:rPr>
                                <w:i/>
                                <w:color w:val="FFFFFF" w:themeColor="background1"/>
                                <w:sz w:val="38"/>
                                <w:szCs w:val="38"/>
                              </w:rPr>
                              <w:t>“</w:t>
                            </w:r>
                            <w:r w:rsidR="000C0515">
                              <w:rPr>
                                <w:i/>
                                <w:color w:val="FFFFFF" w:themeColor="background1"/>
                                <w:sz w:val="38"/>
                                <w:szCs w:val="38"/>
                              </w:rPr>
                              <w:t xml:space="preserve">Benchmark current performance and compare against </w:t>
                            </w:r>
                            <w:r w:rsidR="0082622E">
                              <w:rPr>
                                <w:i/>
                                <w:color w:val="FFFFFF" w:themeColor="background1"/>
                                <w:sz w:val="38"/>
                                <w:szCs w:val="38"/>
                              </w:rPr>
                              <w:t>best in</w:t>
                            </w:r>
                            <w:r w:rsidR="000C0515">
                              <w:rPr>
                                <w:i/>
                                <w:color w:val="FFFFFF" w:themeColor="background1"/>
                                <w:sz w:val="38"/>
                                <w:szCs w:val="38"/>
                              </w:rPr>
                              <w:t xml:space="preserve"> class performance</w:t>
                            </w:r>
                            <w:r>
                              <w:rPr>
                                <w:i/>
                                <w:color w:val="FFFFFF" w:themeColor="background1"/>
                                <w:sz w:val="38"/>
                                <w:szCs w:val="38"/>
                              </w:rPr>
                              <w:t>”</w:t>
                            </w:r>
                          </w:p>
                        </w:txbxContent>
                      </wps:txbx>
                      <wps:bodyPr rot="0" spcFirstLastPara="0" vertOverflow="overflow" horzOverflow="overflow" vert="horz" wrap="square" lIns="468000" tIns="45720" rIns="46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4358B" id="Rectangle 2" o:spid="_x0000_s1027" style="position:absolute;margin-left:240.75pt;margin-top:0;width:291.95pt;height:153.0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" fillcolor="#004258 [3205]" stroked="f" strokeweight="1pt">
                <v:textbox inset="13mm,,13mm">
                  <w:txbxContent>
                    <w:p w14:paraId="130435A9" w14:textId="7CFA6BBB" w:rsidR="008604D7" w:rsidRDefault="004522DF">
                      <w:pPr>
                        <w:spacing w:after="0"/>
                        <w:jc w:val="center"/>
                        <w:rPr>
                          <w:i/>
                          <w:color w:val="FFFFFF" w:themeColor="background1"/>
                          <w:sz w:val="38"/>
                          <w:szCs w:val="38"/>
                        </w:rPr>
                      </w:pPr>
                      <w:r>
                        <w:rPr>
                          <w:i/>
                          <w:color w:val="FFFFFF" w:themeColor="background1"/>
                          <w:sz w:val="38"/>
                          <w:szCs w:val="38"/>
                        </w:rPr>
                        <w:t>“</w:t>
                      </w:r>
                      <w:r w:rsidR="000C0515">
                        <w:rPr>
                          <w:i/>
                          <w:color w:val="FFFFFF" w:themeColor="background1"/>
                          <w:sz w:val="38"/>
                          <w:szCs w:val="38"/>
                        </w:rPr>
                        <w:t xml:space="preserve">Benchmark current performance and compare against </w:t>
                      </w:r>
                      <w:r w:rsidR="0082622E">
                        <w:rPr>
                          <w:i/>
                          <w:color w:val="FFFFFF" w:themeColor="background1"/>
                          <w:sz w:val="38"/>
                          <w:szCs w:val="38"/>
                        </w:rPr>
                        <w:t>best in</w:t>
                      </w:r>
                      <w:r w:rsidR="000C0515">
                        <w:rPr>
                          <w:i/>
                          <w:color w:val="FFFFFF" w:themeColor="background1"/>
                          <w:sz w:val="38"/>
                          <w:szCs w:val="38"/>
                        </w:rPr>
                        <w:t xml:space="preserve"> class performance</w:t>
                      </w:r>
                      <w:r>
                        <w:rPr>
                          <w:i/>
                          <w:color w:val="FFFFFF" w:themeColor="background1"/>
                          <w:sz w:val="38"/>
                          <w:szCs w:val="38"/>
                        </w:rPr>
                        <w:t>”</w:t>
                      </w:r>
                    </w:p>
                  </w:txbxContent>
                </v:textbox>
                <w10:wrap type="topAndBottom" anchorx="page" anchory="margin"/>
              </v:rect>
            </w:pict>
          </mc:Fallback>
        </mc:AlternateContent>
      </w:r>
      <w:bookmarkEnd w:id="0"/>
    </w:p>
    <w:p w14:paraId="1AC78FF9" w14:textId="77777777" w:rsidR="0007546B" w:rsidRDefault="0007546B" w:rsidP="00F526FE">
      <w:pPr>
        <w:rPr>
          <w:rFonts w:asciiTheme="majorHAnsi" w:hAnsiTheme="majorHAnsi"/>
        </w:rPr>
      </w:pPr>
    </w:p>
    <w:p w14:paraId="38333D91" w14:textId="19F990B7" w:rsidR="00F526FE" w:rsidRPr="006B4295" w:rsidRDefault="0007546B" w:rsidP="00221728">
      <w:pPr>
        <w:spacing w:after="360" w:line="280" w:lineRule="atLeast"/>
        <w:rPr>
          <w:rFonts w:asciiTheme="majorHAnsi" w:hAnsiTheme="majorHAnsi"/>
        </w:rPr>
      </w:pPr>
      <w:r>
        <w:rPr>
          <w:rFonts w:asciiTheme="majorHAnsi" w:hAnsiTheme="majorHAnsi"/>
        </w:rPr>
        <w:lastRenderedPageBreak/>
        <w:t xml:space="preserve">With this information, it is possible to measure the </w:t>
      </w:r>
      <w:r w:rsidRPr="006B4295">
        <w:rPr>
          <w:rFonts w:asciiTheme="majorHAnsi" w:hAnsiTheme="majorHAnsi"/>
        </w:rPr>
        <w:t xml:space="preserve">value of key improvements to the business, which in turn enables an accurate view of any return </w:t>
      </w:r>
      <w:r>
        <w:rPr>
          <w:rFonts w:asciiTheme="majorHAnsi" w:hAnsiTheme="majorHAnsi"/>
        </w:rPr>
        <w:t>on investment.</w:t>
      </w:r>
      <w:r w:rsidRPr="006B4295">
        <w:rPr>
          <w:rFonts w:asciiTheme="majorHAnsi" w:hAnsiTheme="majorHAnsi"/>
        </w:rPr>
        <w:t xml:space="preserve"> A focused plan for improvement, with this information to hand, ensures the training budget </w:t>
      </w:r>
      <w:r>
        <w:rPr>
          <w:rFonts w:asciiTheme="majorHAnsi" w:hAnsiTheme="majorHAnsi"/>
        </w:rPr>
        <w:t xml:space="preserve">is </w:t>
      </w:r>
      <w:r w:rsidR="000308C8">
        <w:rPr>
          <w:rFonts w:asciiTheme="majorHAnsi" w:hAnsiTheme="majorHAnsi"/>
        </w:rPr>
        <w:t>optimiz</w:t>
      </w:r>
      <w:r w:rsidR="00F526FE" w:rsidRPr="006B4295">
        <w:rPr>
          <w:rFonts w:asciiTheme="majorHAnsi" w:hAnsiTheme="majorHAnsi"/>
        </w:rPr>
        <w:t>ed and will ensure all activities are aimed at meeting key, identified objectives.</w:t>
      </w:r>
    </w:p>
    <w:p w14:paraId="1F6DFB35" w14:textId="49DE2E82" w:rsidR="00F526FE" w:rsidRPr="00730963" w:rsidRDefault="00730963" w:rsidP="00221728">
      <w:pPr>
        <w:spacing w:before="120" w:line="276" w:lineRule="auto"/>
        <w:rPr>
          <w:rFonts w:asciiTheme="majorHAnsi" w:hAnsiTheme="majorHAnsi"/>
          <w:sz w:val="28"/>
          <w:szCs w:val="28"/>
        </w:rPr>
      </w:pPr>
      <w:r w:rsidRPr="00730963">
        <w:rPr>
          <w:rFonts w:asciiTheme="majorHAnsi" w:hAnsiTheme="majorHAnsi"/>
          <w:sz w:val="28"/>
          <w:szCs w:val="28"/>
        </w:rPr>
        <w:t>How to make competence analysis a success</w:t>
      </w:r>
    </w:p>
    <w:p w14:paraId="6C83CBFF" w14:textId="08D654B3" w:rsidR="00730963" w:rsidRPr="006B4295" w:rsidRDefault="005B2CF4" w:rsidP="00C67D20">
      <w:pPr>
        <w:spacing w:line="270" w:lineRule="exact"/>
        <w:rPr>
          <w:rFonts w:asciiTheme="majorHAnsi" w:hAnsiTheme="majorHAnsi"/>
        </w:rPr>
      </w:pPr>
      <w:r>
        <w:rPr>
          <w:rFonts w:asciiTheme="majorHAnsi" w:hAnsiTheme="majorHAnsi"/>
        </w:rPr>
        <w:t>When embarking on a c</w:t>
      </w:r>
      <w:r w:rsidR="00730963">
        <w:rPr>
          <w:rFonts w:asciiTheme="majorHAnsi" w:hAnsiTheme="majorHAnsi"/>
        </w:rPr>
        <w:t xml:space="preserve">ompetence </w:t>
      </w:r>
      <w:r>
        <w:rPr>
          <w:rFonts w:asciiTheme="majorHAnsi" w:hAnsiTheme="majorHAnsi"/>
        </w:rPr>
        <w:t>a</w:t>
      </w:r>
      <w:r w:rsidR="00730963">
        <w:rPr>
          <w:rFonts w:asciiTheme="majorHAnsi" w:hAnsiTheme="majorHAnsi"/>
        </w:rPr>
        <w:t>nalysis programme, you should always b</w:t>
      </w:r>
      <w:r w:rsidR="00730963" w:rsidRPr="006B4295">
        <w:rPr>
          <w:rFonts w:asciiTheme="majorHAnsi" w:hAnsiTheme="majorHAnsi"/>
        </w:rPr>
        <w:t xml:space="preserve">egin with the end in mind. </w:t>
      </w:r>
      <w:r w:rsidR="00730963">
        <w:rPr>
          <w:rFonts w:asciiTheme="majorHAnsi" w:hAnsiTheme="majorHAnsi"/>
        </w:rPr>
        <w:t>This means t</w:t>
      </w:r>
      <w:r w:rsidR="00730963" w:rsidRPr="006B4295">
        <w:rPr>
          <w:rFonts w:asciiTheme="majorHAnsi" w:hAnsiTheme="majorHAnsi"/>
        </w:rPr>
        <w:t xml:space="preserve">hinking about what </w:t>
      </w:r>
      <w:r w:rsidR="00730963">
        <w:rPr>
          <w:rFonts w:asciiTheme="majorHAnsi" w:hAnsiTheme="majorHAnsi"/>
        </w:rPr>
        <w:t>you are</w:t>
      </w:r>
      <w:r w:rsidR="00730963" w:rsidRPr="006B4295">
        <w:rPr>
          <w:rFonts w:asciiTheme="majorHAnsi" w:hAnsiTheme="majorHAnsi"/>
        </w:rPr>
        <w:t xml:space="preserve"> trying to achieve</w:t>
      </w:r>
      <w:r w:rsidR="00730963">
        <w:rPr>
          <w:rFonts w:asciiTheme="majorHAnsi" w:hAnsiTheme="majorHAnsi"/>
        </w:rPr>
        <w:t xml:space="preserve"> and identifying </w:t>
      </w:r>
      <w:r w:rsidR="00730963" w:rsidRPr="006B4295">
        <w:rPr>
          <w:rFonts w:asciiTheme="majorHAnsi" w:hAnsiTheme="majorHAnsi"/>
        </w:rPr>
        <w:t xml:space="preserve">the key drivers that you must </w:t>
      </w:r>
      <w:r w:rsidR="00730963">
        <w:rPr>
          <w:rFonts w:asciiTheme="majorHAnsi" w:hAnsiTheme="majorHAnsi"/>
        </w:rPr>
        <w:t>accomplish</w:t>
      </w:r>
      <w:r w:rsidR="00730963" w:rsidRPr="006B4295">
        <w:rPr>
          <w:rFonts w:asciiTheme="majorHAnsi" w:hAnsiTheme="majorHAnsi"/>
        </w:rPr>
        <w:t xml:space="preserve"> to be successful. </w:t>
      </w:r>
    </w:p>
    <w:p w14:paraId="1F9A06EF" w14:textId="77777777" w:rsidR="0097061C" w:rsidRDefault="00730963" w:rsidP="00C67D20">
      <w:pPr>
        <w:spacing w:line="270" w:lineRule="exact"/>
        <w:rPr>
          <w:rFonts w:asciiTheme="majorHAnsi" w:hAnsiTheme="majorHAnsi"/>
        </w:rPr>
      </w:pPr>
      <w:r>
        <w:rPr>
          <w:rFonts w:asciiTheme="majorHAnsi" w:hAnsiTheme="majorHAnsi"/>
        </w:rPr>
        <w:t>The next key element is to</w:t>
      </w:r>
      <w:r w:rsidRPr="006B4295">
        <w:rPr>
          <w:rFonts w:asciiTheme="majorHAnsi" w:hAnsiTheme="majorHAnsi"/>
        </w:rPr>
        <w:t xml:space="preserve"> make it applicable. </w:t>
      </w:r>
      <w:r>
        <w:rPr>
          <w:rFonts w:asciiTheme="majorHAnsi" w:hAnsiTheme="majorHAnsi"/>
        </w:rPr>
        <w:t>Often, people can see what</w:t>
      </w:r>
      <w:r w:rsidRPr="006B4295">
        <w:rPr>
          <w:rFonts w:asciiTheme="majorHAnsi" w:hAnsiTheme="majorHAnsi"/>
        </w:rPr>
        <w:t xml:space="preserve"> the competence process looks like but </w:t>
      </w:r>
      <w:r>
        <w:rPr>
          <w:rFonts w:asciiTheme="majorHAnsi" w:hAnsiTheme="majorHAnsi"/>
        </w:rPr>
        <w:t xml:space="preserve">can’t see </w:t>
      </w:r>
      <w:r w:rsidRPr="006B4295">
        <w:rPr>
          <w:rFonts w:asciiTheme="majorHAnsi" w:hAnsiTheme="majorHAnsi"/>
        </w:rPr>
        <w:t xml:space="preserve">how </w:t>
      </w:r>
      <w:r>
        <w:rPr>
          <w:rFonts w:asciiTheme="majorHAnsi" w:hAnsiTheme="majorHAnsi"/>
        </w:rPr>
        <w:t xml:space="preserve">it applies to them. </w:t>
      </w:r>
    </w:p>
    <w:p w14:paraId="31D4ECD1" w14:textId="00496D2A" w:rsidR="0097061C" w:rsidRPr="00221728" w:rsidRDefault="0097061C" w:rsidP="00221728">
      <w:pPr>
        <w:spacing w:before="240" w:after="240" w:line="300" w:lineRule="exact"/>
        <w:rPr>
          <w:rFonts w:asciiTheme="majorHAnsi" w:hAnsiTheme="majorHAnsi"/>
          <w:i/>
          <w:sz w:val="24"/>
          <w:szCs w:val="24"/>
        </w:rPr>
      </w:pPr>
      <w:r w:rsidRPr="00221728">
        <w:rPr>
          <w:rFonts w:asciiTheme="majorHAnsi" w:hAnsiTheme="majorHAnsi"/>
          <w:i/>
          <w:sz w:val="24"/>
          <w:szCs w:val="24"/>
        </w:rPr>
        <w:t>“</w:t>
      </w:r>
      <w:r w:rsidR="00730963" w:rsidRPr="00221728">
        <w:rPr>
          <w:rFonts w:asciiTheme="majorHAnsi" w:hAnsiTheme="majorHAnsi"/>
          <w:i/>
          <w:sz w:val="24"/>
          <w:szCs w:val="24"/>
        </w:rPr>
        <w:t xml:space="preserve">You should take your company competence model and translate it to create meaningful statements that people can relate to specifically for their role. </w:t>
      </w:r>
      <w:r w:rsidRPr="00221728">
        <w:rPr>
          <w:rFonts w:asciiTheme="majorHAnsi" w:hAnsiTheme="majorHAnsi"/>
          <w:i/>
          <w:sz w:val="24"/>
          <w:szCs w:val="24"/>
        </w:rPr>
        <w:t>“</w:t>
      </w:r>
    </w:p>
    <w:p w14:paraId="09480BC2" w14:textId="7C472DA1" w:rsidR="00730963" w:rsidRPr="006B4295" w:rsidRDefault="00730963" w:rsidP="0097061C">
      <w:pPr>
        <w:spacing w:line="280" w:lineRule="exact"/>
        <w:rPr>
          <w:rFonts w:asciiTheme="majorHAnsi" w:hAnsiTheme="majorHAnsi"/>
        </w:rPr>
      </w:pPr>
      <w:r w:rsidRPr="006B4295">
        <w:rPr>
          <w:rFonts w:asciiTheme="majorHAnsi" w:hAnsiTheme="majorHAnsi"/>
        </w:rPr>
        <w:t>Look at t</w:t>
      </w:r>
      <w:r w:rsidR="005B2CF4">
        <w:rPr>
          <w:rFonts w:asciiTheme="majorHAnsi" w:hAnsiTheme="majorHAnsi"/>
        </w:rPr>
        <w:t>he job profiles and write the competence m</w:t>
      </w:r>
      <w:r>
        <w:rPr>
          <w:rFonts w:asciiTheme="majorHAnsi" w:hAnsiTheme="majorHAnsi"/>
        </w:rPr>
        <w:t>odel</w:t>
      </w:r>
      <w:r w:rsidRPr="006B4295">
        <w:rPr>
          <w:rFonts w:asciiTheme="majorHAnsi" w:hAnsiTheme="majorHAnsi"/>
        </w:rPr>
        <w:t xml:space="preserve"> to meet it. You </w:t>
      </w:r>
      <w:r>
        <w:rPr>
          <w:rFonts w:asciiTheme="majorHAnsi" w:hAnsiTheme="majorHAnsi"/>
        </w:rPr>
        <w:t xml:space="preserve">will get better insights from </w:t>
      </w:r>
      <w:r w:rsidRPr="006B4295">
        <w:rPr>
          <w:rFonts w:asciiTheme="majorHAnsi" w:hAnsiTheme="majorHAnsi"/>
        </w:rPr>
        <w:t xml:space="preserve">people </w:t>
      </w:r>
      <w:r>
        <w:rPr>
          <w:rFonts w:asciiTheme="majorHAnsi" w:hAnsiTheme="majorHAnsi"/>
        </w:rPr>
        <w:t xml:space="preserve">if they fully </w:t>
      </w:r>
      <w:r w:rsidRPr="006B4295">
        <w:rPr>
          <w:rFonts w:asciiTheme="majorHAnsi" w:hAnsiTheme="majorHAnsi"/>
        </w:rPr>
        <w:t xml:space="preserve">understand what it means to them. </w:t>
      </w:r>
    </w:p>
    <w:p w14:paraId="7043B162" w14:textId="77777777" w:rsidR="0097061C" w:rsidRDefault="00730963" w:rsidP="0097061C">
      <w:pPr>
        <w:spacing w:line="280" w:lineRule="exact"/>
        <w:rPr>
          <w:rFonts w:asciiTheme="majorHAnsi" w:hAnsiTheme="majorHAnsi"/>
        </w:rPr>
      </w:pPr>
      <w:r>
        <w:rPr>
          <w:rFonts w:asciiTheme="majorHAnsi" w:hAnsiTheme="majorHAnsi"/>
        </w:rPr>
        <w:t>You also need to k</w:t>
      </w:r>
      <w:r w:rsidRPr="006B4295">
        <w:rPr>
          <w:rFonts w:asciiTheme="majorHAnsi" w:hAnsiTheme="majorHAnsi"/>
        </w:rPr>
        <w:t>eep it simple. Many</w:t>
      </w:r>
      <w:r>
        <w:rPr>
          <w:rFonts w:asciiTheme="majorHAnsi" w:hAnsiTheme="majorHAnsi"/>
        </w:rPr>
        <w:t xml:space="preserve"> sophisticated models </w:t>
      </w:r>
      <w:r w:rsidRPr="006B4295">
        <w:rPr>
          <w:rFonts w:asciiTheme="majorHAnsi" w:hAnsiTheme="majorHAnsi"/>
        </w:rPr>
        <w:t>use intellectual language that doesn't necessarily</w:t>
      </w:r>
      <w:r>
        <w:rPr>
          <w:rFonts w:asciiTheme="majorHAnsi" w:hAnsiTheme="majorHAnsi"/>
        </w:rPr>
        <w:t xml:space="preserve"> mean</w:t>
      </w:r>
      <w:r w:rsidRPr="006B4295">
        <w:rPr>
          <w:rFonts w:asciiTheme="majorHAnsi" w:hAnsiTheme="majorHAnsi"/>
        </w:rPr>
        <w:t xml:space="preserve"> something to everyone. Keep terminology and process</w:t>
      </w:r>
      <w:r>
        <w:rPr>
          <w:rFonts w:asciiTheme="majorHAnsi" w:hAnsiTheme="majorHAnsi"/>
        </w:rPr>
        <w:t>es</w:t>
      </w:r>
      <w:r w:rsidRPr="006B4295">
        <w:rPr>
          <w:rFonts w:asciiTheme="majorHAnsi" w:hAnsiTheme="majorHAnsi"/>
        </w:rPr>
        <w:t xml:space="preserve"> simple </w:t>
      </w:r>
      <w:r>
        <w:rPr>
          <w:rFonts w:asciiTheme="majorHAnsi" w:hAnsiTheme="majorHAnsi"/>
        </w:rPr>
        <w:t>and you will get better buy-</w:t>
      </w:r>
      <w:r w:rsidRPr="006B4295">
        <w:rPr>
          <w:rFonts w:asciiTheme="majorHAnsi" w:hAnsiTheme="majorHAnsi"/>
        </w:rPr>
        <w:t xml:space="preserve">in </w:t>
      </w:r>
      <w:r>
        <w:rPr>
          <w:rFonts w:asciiTheme="majorHAnsi" w:hAnsiTheme="majorHAnsi"/>
        </w:rPr>
        <w:t xml:space="preserve">and then better output, which will help deliver </w:t>
      </w:r>
      <w:r w:rsidRPr="006B4295">
        <w:rPr>
          <w:rFonts w:asciiTheme="majorHAnsi" w:hAnsiTheme="majorHAnsi"/>
        </w:rPr>
        <w:t>something really valuable. If</w:t>
      </w:r>
      <w:r>
        <w:rPr>
          <w:rFonts w:asciiTheme="majorHAnsi" w:hAnsiTheme="majorHAnsi"/>
        </w:rPr>
        <w:t xml:space="preserve"> kep</w:t>
      </w:r>
      <w:r w:rsidRPr="006B4295">
        <w:rPr>
          <w:rFonts w:asciiTheme="majorHAnsi" w:hAnsiTheme="majorHAnsi"/>
        </w:rPr>
        <w:t>t simple</w:t>
      </w:r>
      <w:r>
        <w:rPr>
          <w:rFonts w:asciiTheme="majorHAnsi" w:hAnsiTheme="majorHAnsi"/>
        </w:rPr>
        <w:t>,</w:t>
      </w:r>
      <w:r w:rsidRPr="006B4295">
        <w:rPr>
          <w:rFonts w:asciiTheme="majorHAnsi" w:hAnsiTheme="majorHAnsi"/>
        </w:rPr>
        <w:t xml:space="preserve"> people can easily understand what they are being asked to compare themselves against</w:t>
      </w:r>
      <w:r w:rsidR="004522DF" w:rsidRPr="004218AE">
        <w:rPr>
          <w:rFonts w:asciiTheme="majorHAnsi" w:hAnsiTheme="majorHAnsi"/>
        </w:rPr>
        <w:t>.</w:t>
      </w:r>
    </w:p>
    <w:p w14:paraId="4903CCFA" w14:textId="77777777" w:rsidR="00221728" w:rsidRDefault="00221728" w:rsidP="0097061C">
      <w:pPr>
        <w:spacing w:before="240" w:line="280" w:lineRule="exact"/>
        <w:rPr>
          <w:rFonts w:asciiTheme="majorHAnsi" w:hAnsiTheme="majorHAnsi"/>
          <w:sz w:val="28"/>
          <w:szCs w:val="28"/>
        </w:rPr>
      </w:pPr>
    </w:p>
    <w:p w14:paraId="75AE0551" w14:textId="6FF8E63F" w:rsidR="00C67D20" w:rsidRPr="00C67D20" w:rsidRDefault="00C67D20" w:rsidP="00221728">
      <w:pPr>
        <w:spacing w:before="480" w:line="280" w:lineRule="exact"/>
        <w:rPr>
          <w:rFonts w:asciiTheme="majorHAnsi" w:hAnsiTheme="majorHAnsi"/>
          <w:sz w:val="28"/>
          <w:szCs w:val="28"/>
        </w:rPr>
      </w:pPr>
      <w:r w:rsidRPr="00C67D20">
        <w:rPr>
          <w:rFonts w:asciiTheme="majorHAnsi" w:hAnsiTheme="majorHAnsi"/>
          <w:sz w:val="28"/>
          <w:szCs w:val="28"/>
        </w:rPr>
        <w:t>Avoiding the pitfalls</w:t>
      </w:r>
    </w:p>
    <w:p w14:paraId="34BDABBF" w14:textId="03362972" w:rsidR="0097061C" w:rsidRDefault="00C67D20" w:rsidP="0097061C">
      <w:pPr>
        <w:spacing w:line="280" w:lineRule="atLeast"/>
        <w:rPr>
          <w:rFonts w:asciiTheme="majorHAnsi" w:hAnsiTheme="majorHAnsi"/>
        </w:rPr>
      </w:pPr>
      <w:r w:rsidRPr="006B4295">
        <w:rPr>
          <w:rFonts w:asciiTheme="majorHAnsi" w:hAnsiTheme="majorHAnsi"/>
        </w:rPr>
        <w:t>So often we can wor</w:t>
      </w:r>
      <w:r>
        <w:rPr>
          <w:rFonts w:asciiTheme="majorHAnsi" w:hAnsiTheme="majorHAnsi"/>
        </w:rPr>
        <w:t>k really hard to get a system i</w:t>
      </w:r>
      <w:r w:rsidRPr="006B4295">
        <w:rPr>
          <w:rFonts w:asciiTheme="majorHAnsi" w:hAnsiTheme="majorHAnsi"/>
        </w:rPr>
        <w:t>n place but</w:t>
      </w:r>
      <w:r>
        <w:rPr>
          <w:rFonts w:asciiTheme="majorHAnsi" w:hAnsiTheme="majorHAnsi"/>
        </w:rPr>
        <w:t xml:space="preserve"> don’t take the time to work out what can go wrong. Key to this is communication. The process needs to be sold from the v</w:t>
      </w:r>
      <w:r w:rsidR="000308C8">
        <w:rPr>
          <w:rFonts w:asciiTheme="majorHAnsi" w:hAnsiTheme="majorHAnsi"/>
        </w:rPr>
        <w:t>ery highest point in the organiz</w:t>
      </w:r>
      <w:r>
        <w:rPr>
          <w:rFonts w:asciiTheme="majorHAnsi" w:hAnsiTheme="majorHAnsi"/>
        </w:rPr>
        <w:t>ation. The analysis will be much more meaningful and successful w</w:t>
      </w:r>
      <w:r w:rsidRPr="006B4295">
        <w:rPr>
          <w:rFonts w:asciiTheme="majorHAnsi" w:hAnsiTheme="majorHAnsi"/>
        </w:rPr>
        <w:t>hen there is a clear message from the</w:t>
      </w:r>
      <w:r>
        <w:rPr>
          <w:rFonts w:asciiTheme="majorHAnsi" w:hAnsiTheme="majorHAnsi"/>
        </w:rPr>
        <w:t xml:space="preserve"> top on what you are doing and why you</w:t>
      </w:r>
      <w:r w:rsidRPr="006B4295">
        <w:rPr>
          <w:rFonts w:asciiTheme="majorHAnsi" w:hAnsiTheme="majorHAnsi"/>
        </w:rPr>
        <w:t xml:space="preserve"> are doing it</w:t>
      </w:r>
      <w:r>
        <w:rPr>
          <w:rFonts w:asciiTheme="majorHAnsi" w:hAnsiTheme="majorHAnsi"/>
        </w:rPr>
        <w:t xml:space="preserve">. </w:t>
      </w:r>
    </w:p>
    <w:p w14:paraId="40381FED" w14:textId="2723A4C7" w:rsidR="0097061C" w:rsidRDefault="00E27018" w:rsidP="00C67D20">
      <w:pPr>
        <w:spacing w:line="270" w:lineRule="atLeast"/>
        <w:rPr>
          <w:rFonts w:asciiTheme="majorHAnsi" w:hAnsiTheme="majorHAnsi"/>
        </w:rPr>
      </w:pPr>
      <w:r>
        <w:rPr>
          <w:noProof/>
          <w:lang w:val="sv-SE" w:eastAsia="sv-SE"/>
        </w:rPr>
        <w:drawing>
          <wp:inline distT="0" distB="0" distL="0" distR="0" wp14:anchorId="1D753E1D" wp14:editId="711EF33C">
            <wp:extent cx="3381375" cy="2254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les Evaluat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81375" cy="2254250"/>
                    </a:xfrm>
                    <a:prstGeom prst="rect">
                      <a:avLst/>
                    </a:prstGeom>
                  </pic:spPr>
                </pic:pic>
              </a:graphicData>
            </a:graphic>
          </wp:inline>
        </w:drawing>
      </w:r>
    </w:p>
    <w:p w14:paraId="26897D18" w14:textId="7577D3E1" w:rsidR="0097061C" w:rsidRDefault="00C67D20" w:rsidP="0097061C">
      <w:pPr>
        <w:spacing w:line="280" w:lineRule="atLeast"/>
        <w:rPr>
          <w:rFonts w:asciiTheme="majorHAnsi" w:hAnsiTheme="majorHAnsi"/>
        </w:rPr>
      </w:pPr>
      <w:r>
        <w:rPr>
          <w:rFonts w:asciiTheme="majorHAnsi" w:hAnsiTheme="majorHAnsi"/>
        </w:rPr>
        <w:t>Start with a</w:t>
      </w:r>
      <w:r w:rsidRPr="006B4295">
        <w:rPr>
          <w:rFonts w:asciiTheme="majorHAnsi" w:hAnsiTheme="majorHAnsi"/>
        </w:rPr>
        <w:t xml:space="preserve"> message to everyone to explain </w:t>
      </w:r>
      <w:r>
        <w:rPr>
          <w:rFonts w:asciiTheme="majorHAnsi" w:hAnsiTheme="majorHAnsi"/>
        </w:rPr>
        <w:t>why it is critical to the business and to each</w:t>
      </w:r>
      <w:r w:rsidRPr="006B4295">
        <w:rPr>
          <w:rFonts w:asciiTheme="majorHAnsi" w:hAnsiTheme="majorHAnsi"/>
        </w:rPr>
        <w:t xml:space="preserve"> individual</w:t>
      </w:r>
      <w:r>
        <w:rPr>
          <w:rFonts w:asciiTheme="majorHAnsi" w:hAnsiTheme="majorHAnsi"/>
        </w:rPr>
        <w:t xml:space="preserve">. This will generate </w:t>
      </w:r>
      <w:r w:rsidRPr="006B4295">
        <w:rPr>
          <w:rFonts w:asciiTheme="majorHAnsi" w:hAnsiTheme="majorHAnsi"/>
        </w:rPr>
        <w:t xml:space="preserve">better </w:t>
      </w:r>
      <w:r>
        <w:rPr>
          <w:rFonts w:asciiTheme="majorHAnsi" w:hAnsiTheme="majorHAnsi"/>
        </w:rPr>
        <w:t>commitment</w:t>
      </w:r>
      <w:r w:rsidRPr="006B4295">
        <w:rPr>
          <w:rFonts w:asciiTheme="majorHAnsi" w:hAnsiTheme="majorHAnsi"/>
        </w:rPr>
        <w:t xml:space="preserve"> and honesty in the process</w:t>
      </w:r>
      <w:r>
        <w:rPr>
          <w:rFonts w:asciiTheme="majorHAnsi" w:hAnsiTheme="majorHAnsi"/>
        </w:rPr>
        <w:t xml:space="preserve">, with </w:t>
      </w:r>
      <w:r w:rsidRPr="006B4295">
        <w:rPr>
          <w:rFonts w:asciiTheme="majorHAnsi" w:hAnsiTheme="majorHAnsi"/>
        </w:rPr>
        <w:t xml:space="preserve">people </w:t>
      </w:r>
      <w:r>
        <w:rPr>
          <w:rFonts w:asciiTheme="majorHAnsi" w:hAnsiTheme="majorHAnsi"/>
        </w:rPr>
        <w:t>engaged in the process.</w:t>
      </w:r>
    </w:p>
    <w:p w14:paraId="25EFF6FF" w14:textId="24E32510" w:rsidR="00C67D20" w:rsidRPr="006B4295" w:rsidRDefault="00FC1351" w:rsidP="0097061C">
      <w:pPr>
        <w:spacing w:line="280" w:lineRule="atLeast"/>
        <w:rPr>
          <w:rFonts w:asciiTheme="majorHAnsi" w:hAnsiTheme="majorHAnsi"/>
        </w:rPr>
      </w:pPr>
      <w:r w:rsidRPr="00FC1351">
        <w:rPr>
          <w:rFonts w:asciiTheme="majorHAnsi" w:hAnsiTheme="majorHAnsi"/>
        </w:rPr>
        <w:t>Another area that challenges many companies is to demonstrate the benefit of carrying out a competence analysis</w:t>
      </w:r>
      <w:r w:rsidR="00C67D20" w:rsidRPr="006B4295">
        <w:rPr>
          <w:rFonts w:asciiTheme="majorHAnsi" w:hAnsiTheme="majorHAnsi"/>
        </w:rPr>
        <w:t xml:space="preserve">. They </w:t>
      </w:r>
      <w:r w:rsidR="00C67D20">
        <w:rPr>
          <w:rFonts w:asciiTheme="majorHAnsi" w:hAnsiTheme="majorHAnsi"/>
        </w:rPr>
        <w:t>tend to think about everything from the perspective of the business and what the business will get out of it. They don’t consider t</w:t>
      </w:r>
      <w:r w:rsidR="00C67D20" w:rsidRPr="006B4295">
        <w:rPr>
          <w:rFonts w:asciiTheme="majorHAnsi" w:hAnsiTheme="majorHAnsi"/>
        </w:rPr>
        <w:t xml:space="preserve">hat </w:t>
      </w:r>
      <w:r w:rsidR="00C67D20">
        <w:rPr>
          <w:rFonts w:asciiTheme="majorHAnsi" w:hAnsiTheme="majorHAnsi"/>
        </w:rPr>
        <w:t>in order to do this successfully, they need to gain meaningful, honest information from individual people a</w:t>
      </w:r>
      <w:r w:rsidR="00C67D20" w:rsidRPr="006B4295">
        <w:rPr>
          <w:rFonts w:asciiTheme="majorHAnsi" w:hAnsiTheme="majorHAnsi"/>
        </w:rPr>
        <w:t xml:space="preserve">bout how </w:t>
      </w:r>
      <w:r w:rsidR="00C67D20">
        <w:rPr>
          <w:rFonts w:asciiTheme="majorHAnsi" w:hAnsiTheme="majorHAnsi"/>
        </w:rPr>
        <w:t>they feel they perform in differ</w:t>
      </w:r>
      <w:r w:rsidR="00C67D20" w:rsidRPr="006B4295">
        <w:rPr>
          <w:rFonts w:asciiTheme="majorHAnsi" w:hAnsiTheme="majorHAnsi"/>
        </w:rPr>
        <w:t>e</w:t>
      </w:r>
      <w:r w:rsidR="00C67D20">
        <w:rPr>
          <w:rFonts w:asciiTheme="majorHAnsi" w:hAnsiTheme="majorHAnsi"/>
        </w:rPr>
        <w:t>n</w:t>
      </w:r>
      <w:r w:rsidR="001C3777">
        <w:rPr>
          <w:rFonts w:asciiTheme="majorHAnsi" w:hAnsiTheme="majorHAnsi"/>
        </w:rPr>
        <w:t>t areas.</w:t>
      </w:r>
      <w:r w:rsidR="00C67D20">
        <w:rPr>
          <w:rFonts w:asciiTheme="majorHAnsi" w:hAnsiTheme="majorHAnsi"/>
        </w:rPr>
        <w:t xml:space="preserve"> It is critical to make sure you provide c</w:t>
      </w:r>
      <w:r w:rsidR="00C67D20" w:rsidRPr="006B4295">
        <w:rPr>
          <w:rFonts w:asciiTheme="majorHAnsi" w:hAnsiTheme="majorHAnsi"/>
        </w:rPr>
        <w:t>lear statements about what is in it for the</w:t>
      </w:r>
      <w:r w:rsidR="00C67D20">
        <w:rPr>
          <w:rFonts w:asciiTheme="majorHAnsi" w:hAnsiTheme="majorHAnsi"/>
        </w:rPr>
        <w:t xml:space="preserve"> employee, making it clear what they will achieve</w:t>
      </w:r>
      <w:r w:rsidR="00C67D20" w:rsidRPr="006B4295">
        <w:rPr>
          <w:rFonts w:asciiTheme="majorHAnsi" w:hAnsiTheme="majorHAnsi"/>
        </w:rPr>
        <w:t xml:space="preserve"> by going through the process and how it</w:t>
      </w:r>
      <w:r w:rsidR="00C67D20">
        <w:rPr>
          <w:rFonts w:asciiTheme="majorHAnsi" w:hAnsiTheme="majorHAnsi"/>
        </w:rPr>
        <w:t xml:space="preserve"> will benefit them in the short and long term</w:t>
      </w:r>
      <w:r w:rsidR="00C67D20" w:rsidRPr="006B4295">
        <w:rPr>
          <w:rFonts w:asciiTheme="majorHAnsi" w:hAnsiTheme="majorHAnsi"/>
        </w:rPr>
        <w:t>.</w:t>
      </w:r>
    </w:p>
    <w:p w14:paraId="037F4164" w14:textId="14D53352" w:rsidR="00250FF6" w:rsidRDefault="0032180E" w:rsidP="00250FF6">
      <w:pPr>
        <w:spacing w:line="280" w:lineRule="atLeast"/>
        <w:rPr>
          <w:rFonts w:asciiTheme="majorHAnsi" w:hAnsiTheme="majorHAnsi"/>
        </w:rPr>
      </w:pPr>
      <w:r w:rsidRPr="00250FF6">
        <w:rPr>
          <w:rFonts w:asciiTheme="majorHAnsi" w:hAnsiTheme="majorHAnsi"/>
          <w:noProof/>
          <w:lang w:val="sv-SE" w:eastAsia="sv-SE"/>
        </w:rPr>
        <w:lastRenderedPageBreak/>
        <mc:AlternateContent>
          <mc:Choice Requires="wps">
            <w:drawing>
              <wp:anchor distT="45720" distB="45720" distL="114300" distR="114300" simplePos="0" relativeHeight="251667456" behindDoc="0" locked="0" layoutInCell="1" allowOverlap="1" wp14:anchorId="0960D25D" wp14:editId="5D4AA35D">
                <wp:simplePos x="0" y="0"/>
                <wp:positionH relativeFrom="column">
                  <wp:posOffset>3150870</wp:posOffset>
                </wp:positionH>
                <wp:positionV relativeFrom="paragraph">
                  <wp:posOffset>0</wp:posOffset>
                </wp:positionV>
                <wp:extent cx="2733675" cy="241554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15540"/>
                        </a:xfrm>
                        <a:prstGeom prst="rect">
                          <a:avLst/>
                        </a:prstGeom>
                        <a:noFill/>
                        <a:ln w="9525">
                          <a:noFill/>
                          <a:miter lim="800000"/>
                          <a:headEnd/>
                          <a:tailEnd/>
                        </a:ln>
                      </wps:spPr>
                      <wps:txbx>
                        <w:txbxContent>
                          <w:p w14:paraId="25F0DB4F" w14:textId="3930D588" w:rsidR="00C07C1D" w:rsidRDefault="00C07C1D" w:rsidP="00250FF6">
                            <w:pPr>
                              <w:spacing w:line="280" w:lineRule="atLeast"/>
                              <w:rPr>
                                <w:rFonts w:asciiTheme="majorHAnsi" w:hAnsiTheme="majorHAnsi"/>
                                <w:i/>
                                <w:sz w:val="24"/>
                                <w:szCs w:val="24"/>
                              </w:rPr>
                            </w:pPr>
                            <w:r>
                              <w:rPr>
                                <w:rFonts w:asciiTheme="majorHAnsi" w:hAnsiTheme="majorHAnsi"/>
                              </w:rPr>
                              <w:t xml:space="preserve">This all helps to engender trust, which is critical to success. You don’t want people to </w:t>
                            </w:r>
                            <w:r w:rsidRPr="006B4295">
                              <w:rPr>
                                <w:rFonts w:asciiTheme="majorHAnsi" w:hAnsiTheme="majorHAnsi"/>
                              </w:rPr>
                              <w:t>misinterpret reasons for carrying out C</w:t>
                            </w:r>
                            <w:r>
                              <w:rPr>
                                <w:rFonts w:asciiTheme="majorHAnsi" w:hAnsiTheme="majorHAnsi"/>
                              </w:rPr>
                              <w:t xml:space="preserve">ompetence </w:t>
                            </w:r>
                            <w:r w:rsidRPr="006B4295">
                              <w:rPr>
                                <w:rFonts w:asciiTheme="majorHAnsi" w:hAnsiTheme="majorHAnsi"/>
                              </w:rPr>
                              <w:t>A</w:t>
                            </w:r>
                            <w:r>
                              <w:rPr>
                                <w:rFonts w:asciiTheme="majorHAnsi" w:hAnsiTheme="majorHAnsi"/>
                              </w:rPr>
                              <w:t xml:space="preserve">nalysis and </w:t>
                            </w:r>
                            <w:r w:rsidRPr="006B4295">
                              <w:rPr>
                                <w:rFonts w:asciiTheme="majorHAnsi" w:hAnsiTheme="majorHAnsi"/>
                              </w:rPr>
                              <w:t>thi</w:t>
                            </w:r>
                            <w:r>
                              <w:rPr>
                                <w:rFonts w:asciiTheme="majorHAnsi" w:hAnsiTheme="majorHAnsi"/>
                              </w:rPr>
                              <w:t xml:space="preserve">nk there are any </w:t>
                            </w:r>
                            <w:r w:rsidR="002B29B7" w:rsidRPr="002B29B7">
                              <w:rPr>
                                <w:rFonts w:asciiTheme="majorHAnsi" w:hAnsiTheme="majorHAnsi"/>
                              </w:rPr>
                              <w:t>ulterior</w:t>
                            </w:r>
                            <w:r w:rsidR="002B29B7">
                              <w:rPr>
                                <w:rFonts w:asciiTheme="majorHAnsi" w:hAnsiTheme="majorHAnsi"/>
                              </w:rPr>
                              <w:t xml:space="preserve"> </w:t>
                            </w:r>
                            <w:r>
                              <w:rPr>
                                <w:rFonts w:asciiTheme="majorHAnsi" w:hAnsiTheme="majorHAnsi"/>
                              </w:rPr>
                              <w:t>reas</w:t>
                            </w:r>
                            <w:r w:rsidRPr="006B4295">
                              <w:rPr>
                                <w:rFonts w:asciiTheme="majorHAnsi" w:hAnsiTheme="majorHAnsi"/>
                              </w:rPr>
                              <w:t>ons</w:t>
                            </w:r>
                            <w:r>
                              <w:rPr>
                                <w:rFonts w:asciiTheme="majorHAnsi" w:hAnsiTheme="majorHAnsi"/>
                              </w:rPr>
                              <w:t xml:space="preserve">, such as </w:t>
                            </w:r>
                            <w:r w:rsidRPr="006B4295">
                              <w:rPr>
                                <w:rFonts w:asciiTheme="majorHAnsi" w:hAnsiTheme="majorHAnsi"/>
                              </w:rPr>
                              <w:t>test</w:t>
                            </w:r>
                            <w:r>
                              <w:rPr>
                                <w:rFonts w:asciiTheme="majorHAnsi" w:hAnsiTheme="majorHAnsi"/>
                              </w:rPr>
                              <w:t>ing</w:t>
                            </w:r>
                            <w:r w:rsidRPr="006B4295">
                              <w:rPr>
                                <w:rFonts w:asciiTheme="majorHAnsi" w:hAnsiTheme="majorHAnsi"/>
                              </w:rPr>
                              <w:t xml:space="preserve">, </w:t>
                            </w:r>
                            <w:r>
                              <w:rPr>
                                <w:rFonts w:asciiTheme="majorHAnsi" w:hAnsiTheme="majorHAnsi"/>
                              </w:rPr>
                              <w:t xml:space="preserve">or to create a </w:t>
                            </w:r>
                            <w:r w:rsidRPr="006B4295">
                              <w:rPr>
                                <w:rFonts w:asciiTheme="majorHAnsi" w:hAnsiTheme="majorHAnsi"/>
                              </w:rPr>
                              <w:t>stick to beat them with</w:t>
                            </w:r>
                            <w:r>
                              <w:rPr>
                                <w:rFonts w:asciiTheme="majorHAnsi" w:hAnsiTheme="majorHAnsi"/>
                              </w:rPr>
                              <w:t>.</w:t>
                            </w:r>
                          </w:p>
                          <w:p w14:paraId="2AF02C51" w14:textId="67EF6BE3" w:rsidR="00250FF6" w:rsidRPr="00386890" w:rsidRDefault="00250FF6" w:rsidP="00250FF6">
                            <w:pPr>
                              <w:spacing w:line="280" w:lineRule="atLeast"/>
                              <w:rPr>
                                <w:rFonts w:asciiTheme="majorHAnsi" w:hAnsiTheme="majorHAnsi"/>
                                <w:i/>
                                <w:sz w:val="24"/>
                                <w:szCs w:val="24"/>
                              </w:rPr>
                            </w:pPr>
                            <w:r w:rsidRPr="00386890">
                              <w:rPr>
                                <w:rFonts w:asciiTheme="majorHAnsi" w:hAnsiTheme="majorHAnsi"/>
                                <w:i/>
                                <w:sz w:val="24"/>
                                <w:szCs w:val="24"/>
                              </w:rPr>
                              <w:t xml:space="preserve">“Your team members need to </w:t>
                            </w:r>
                            <w:r w:rsidR="00386890" w:rsidRPr="00386890">
                              <w:rPr>
                                <w:rFonts w:asciiTheme="majorHAnsi" w:hAnsiTheme="majorHAnsi"/>
                                <w:i/>
                                <w:sz w:val="24"/>
                                <w:szCs w:val="24"/>
                              </w:rPr>
                              <w:t xml:space="preserve">understand </w:t>
                            </w:r>
                            <w:r w:rsidRPr="00386890">
                              <w:rPr>
                                <w:rFonts w:asciiTheme="majorHAnsi" w:hAnsiTheme="majorHAnsi"/>
                                <w:i/>
                                <w:sz w:val="24"/>
                                <w:szCs w:val="24"/>
                              </w:rPr>
                              <w:t>it is a positive identification of opportunities for development otherwise the process simply doesn't work, because they will be uncomfortable about being honest about where their gaps are.”</w:t>
                            </w:r>
                          </w:p>
                          <w:p w14:paraId="74AAC5CD" w14:textId="7EEEAAF1" w:rsidR="00250FF6" w:rsidRDefault="00250F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0D25D" id="_x0000_t202" coordsize="21600,21600" o:spt="202" path="m,l,21600r21600,l21600,xe">
                <v:stroke joinstyle="miter"/>
                <v:path gradientshapeok="t" o:connecttype="rect"/>
              </v:shapetype>
              <v:shape id="Text Box 2" o:spid="_x0000_s1028" type="#_x0000_t202" style="position:absolute;margin-left:248.1pt;margin-top:0;width:215.25pt;height:19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" filled="f" stroked="f">
                <v:textbox>
                  <w:txbxContent>
                    <w:p w14:paraId="25F0DB4F" w14:textId="3930D588" w:rsidR="00C07C1D" w:rsidRDefault="00C07C1D" w:rsidP="00250FF6">
                      <w:pPr>
                        <w:spacing w:line="280" w:lineRule="atLeast"/>
                        <w:rPr>
                          <w:rFonts w:asciiTheme="majorHAnsi" w:hAnsiTheme="majorHAnsi"/>
                          <w:i/>
                          <w:sz w:val="24"/>
                          <w:szCs w:val="24"/>
                        </w:rPr>
                      </w:pPr>
                      <w:r>
                        <w:rPr>
                          <w:rFonts w:asciiTheme="majorHAnsi" w:hAnsiTheme="majorHAnsi"/>
                        </w:rPr>
                        <w:t xml:space="preserve">This all helps to engender trust, which is critical to success. You don’t want people to </w:t>
                      </w:r>
                      <w:r w:rsidRPr="006B4295">
                        <w:rPr>
                          <w:rFonts w:asciiTheme="majorHAnsi" w:hAnsiTheme="majorHAnsi"/>
                        </w:rPr>
                        <w:t>misinterpret reasons for carrying out C</w:t>
                      </w:r>
                      <w:r>
                        <w:rPr>
                          <w:rFonts w:asciiTheme="majorHAnsi" w:hAnsiTheme="majorHAnsi"/>
                        </w:rPr>
                        <w:t xml:space="preserve">ompetence </w:t>
                      </w:r>
                      <w:r w:rsidRPr="006B4295">
                        <w:rPr>
                          <w:rFonts w:asciiTheme="majorHAnsi" w:hAnsiTheme="majorHAnsi"/>
                        </w:rPr>
                        <w:t>A</w:t>
                      </w:r>
                      <w:r>
                        <w:rPr>
                          <w:rFonts w:asciiTheme="majorHAnsi" w:hAnsiTheme="majorHAnsi"/>
                        </w:rPr>
                        <w:t xml:space="preserve">nalysis and </w:t>
                      </w:r>
                      <w:r w:rsidRPr="006B4295">
                        <w:rPr>
                          <w:rFonts w:asciiTheme="majorHAnsi" w:hAnsiTheme="majorHAnsi"/>
                        </w:rPr>
                        <w:t>thi</w:t>
                      </w:r>
                      <w:r>
                        <w:rPr>
                          <w:rFonts w:asciiTheme="majorHAnsi" w:hAnsiTheme="majorHAnsi"/>
                        </w:rPr>
                        <w:t xml:space="preserve">nk there are any </w:t>
                      </w:r>
                      <w:r w:rsidR="002B29B7" w:rsidRPr="002B29B7">
                        <w:rPr>
                          <w:rFonts w:asciiTheme="majorHAnsi" w:hAnsiTheme="majorHAnsi"/>
                        </w:rPr>
                        <w:t>ulterior</w:t>
                      </w:r>
                      <w:r w:rsidR="002B29B7">
                        <w:rPr>
                          <w:rFonts w:asciiTheme="majorHAnsi" w:hAnsiTheme="majorHAnsi"/>
                        </w:rPr>
                        <w:t xml:space="preserve"> </w:t>
                      </w:r>
                      <w:r>
                        <w:rPr>
                          <w:rFonts w:asciiTheme="majorHAnsi" w:hAnsiTheme="majorHAnsi"/>
                        </w:rPr>
                        <w:t>reas</w:t>
                      </w:r>
                      <w:r w:rsidRPr="006B4295">
                        <w:rPr>
                          <w:rFonts w:asciiTheme="majorHAnsi" w:hAnsiTheme="majorHAnsi"/>
                        </w:rPr>
                        <w:t>ons</w:t>
                      </w:r>
                      <w:r>
                        <w:rPr>
                          <w:rFonts w:asciiTheme="majorHAnsi" w:hAnsiTheme="majorHAnsi"/>
                        </w:rPr>
                        <w:t xml:space="preserve">, such as </w:t>
                      </w:r>
                      <w:r w:rsidRPr="006B4295">
                        <w:rPr>
                          <w:rFonts w:asciiTheme="majorHAnsi" w:hAnsiTheme="majorHAnsi"/>
                        </w:rPr>
                        <w:t>test</w:t>
                      </w:r>
                      <w:r>
                        <w:rPr>
                          <w:rFonts w:asciiTheme="majorHAnsi" w:hAnsiTheme="majorHAnsi"/>
                        </w:rPr>
                        <w:t>ing</w:t>
                      </w:r>
                      <w:r w:rsidRPr="006B4295">
                        <w:rPr>
                          <w:rFonts w:asciiTheme="majorHAnsi" w:hAnsiTheme="majorHAnsi"/>
                        </w:rPr>
                        <w:t xml:space="preserve">, </w:t>
                      </w:r>
                      <w:r>
                        <w:rPr>
                          <w:rFonts w:asciiTheme="majorHAnsi" w:hAnsiTheme="majorHAnsi"/>
                        </w:rPr>
                        <w:t xml:space="preserve">or to create a </w:t>
                      </w:r>
                      <w:r w:rsidRPr="006B4295">
                        <w:rPr>
                          <w:rFonts w:asciiTheme="majorHAnsi" w:hAnsiTheme="majorHAnsi"/>
                        </w:rPr>
                        <w:t>stick to beat them with</w:t>
                      </w:r>
                      <w:r>
                        <w:rPr>
                          <w:rFonts w:asciiTheme="majorHAnsi" w:hAnsiTheme="majorHAnsi"/>
                        </w:rPr>
                        <w:t>.</w:t>
                      </w:r>
                    </w:p>
                    <w:p w14:paraId="2AF02C51" w14:textId="67EF6BE3" w:rsidR="00250FF6" w:rsidRPr="00386890" w:rsidRDefault="00250FF6" w:rsidP="00250FF6">
                      <w:pPr>
                        <w:spacing w:line="280" w:lineRule="atLeast"/>
                        <w:rPr>
                          <w:rFonts w:asciiTheme="majorHAnsi" w:hAnsiTheme="majorHAnsi"/>
                          <w:i/>
                          <w:sz w:val="24"/>
                          <w:szCs w:val="24"/>
                        </w:rPr>
                      </w:pPr>
                      <w:r w:rsidRPr="00386890">
                        <w:rPr>
                          <w:rFonts w:asciiTheme="majorHAnsi" w:hAnsiTheme="majorHAnsi"/>
                          <w:i/>
                          <w:sz w:val="24"/>
                          <w:szCs w:val="24"/>
                        </w:rPr>
                        <w:t xml:space="preserve">“Your team members need to </w:t>
                      </w:r>
                      <w:r w:rsidR="00386890" w:rsidRPr="00386890">
                        <w:rPr>
                          <w:rFonts w:asciiTheme="majorHAnsi" w:hAnsiTheme="majorHAnsi"/>
                          <w:i/>
                          <w:sz w:val="24"/>
                          <w:szCs w:val="24"/>
                        </w:rPr>
                        <w:t xml:space="preserve">understand </w:t>
                      </w:r>
                      <w:r w:rsidRPr="00386890">
                        <w:rPr>
                          <w:rFonts w:asciiTheme="majorHAnsi" w:hAnsiTheme="majorHAnsi"/>
                          <w:i/>
                          <w:sz w:val="24"/>
                          <w:szCs w:val="24"/>
                        </w:rPr>
                        <w:t>it is a positive identification of opportunities for development otherwise the process simply doesn't work, because they will be uncomfortable about being honest about where their gaps are.”</w:t>
                      </w:r>
                    </w:p>
                    <w:p w14:paraId="74AAC5CD" w14:textId="7EEEAAF1" w:rsidR="00250FF6" w:rsidRDefault="00250FF6"/>
                  </w:txbxContent>
                </v:textbox>
                <w10:wrap type="square"/>
              </v:shape>
            </w:pict>
          </mc:Fallback>
        </mc:AlternateContent>
      </w:r>
      <w:r w:rsidR="00C67D20">
        <w:rPr>
          <w:rFonts w:asciiTheme="majorHAnsi" w:hAnsiTheme="majorHAnsi"/>
        </w:rPr>
        <w:t xml:space="preserve">It is also important to avoid running the process at a time when annual appraisals are due. This can create some confusion for people because they may </w:t>
      </w:r>
      <w:r w:rsidR="00C67D20" w:rsidRPr="006B4295">
        <w:rPr>
          <w:rFonts w:asciiTheme="majorHAnsi" w:hAnsiTheme="majorHAnsi"/>
        </w:rPr>
        <w:t>misinterpret the reason</w:t>
      </w:r>
      <w:r w:rsidR="00C67D20">
        <w:rPr>
          <w:rFonts w:asciiTheme="majorHAnsi" w:hAnsiTheme="majorHAnsi"/>
        </w:rPr>
        <w:t xml:space="preserve"> for doing it, which is to ensure you</w:t>
      </w:r>
      <w:r w:rsidR="00C67D20" w:rsidRPr="006B4295">
        <w:rPr>
          <w:rFonts w:asciiTheme="majorHAnsi" w:hAnsiTheme="majorHAnsi"/>
        </w:rPr>
        <w:t xml:space="preserve"> design the right training an</w:t>
      </w:r>
      <w:r w:rsidR="00C67D20">
        <w:rPr>
          <w:rFonts w:asciiTheme="majorHAnsi" w:hAnsiTheme="majorHAnsi"/>
        </w:rPr>
        <w:t>d development programme for them</w:t>
      </w:r>
      <w:r w:rsidR="00C67D20" w:rsidRPr="006B4295">
        <w:rPr>
          <w:rFonts w:asciiTheme="majorHAnsi" w:hAnsiTheme="majorHAnsi"/>
        </w:rPr>
        <w:t xml:space="preserve">. </w:t>
      </w:r>
    </w:p>
    <w:p w14:paraId="0A7A0DDF" w14:textId="766B2FF1" w:rsidR="00C67D20" w:rsidRDefault="00C67D20" w:rsidP="00250FF6">
      <w:pPr>
        <w:spacing w:line="280" w:lineRule="atLeast"/>
        <w:rPr>
          <w:rFonts w:asciiTheme="majorHAnsi" w:hAnsiTheme="majorHAnsi"/>
        </w:rPr>
      </w:pPr>
      <w:r w:rsidRPr="006B4295">
        <w:rPr>
          <w:rFonts w:asciiTheme="majorHAnsi" w:hAnsiTheme="majorHAnsi"/>
        </w:rPr>
        <w:t xml:space="preserve">If </w:t>
      </w:r>
      <w:r w:rsidR="00250FF6">
        <w:rPr>
          <w:rFonts w:asciiTheme="majorHAnsi" w:hAnsiTheme="majorHAnsi"/>
        </w:rPr>
        <w:t xml:space="preserve">your competence evaluation </w:t>
      </w:r>
      <w:r>
        <w:rPr>
          <w:rFonts w:asciiTheme="majorHAnsi" w:hAnsiTheme="majorHAnsi"/>
        </w:rPr>
        <w:t xml:space="preserve">is done at the </w:t>
      </w:r>
      <w:r w:rsidRPr="006B4295">
        <w:rPr>
          <w:rFonts w:asciiTheme="majorHAnsi" w:hAnsiTheme="majorHAnsi"/>
        </w:rPr>
        <w:t xml:space="preserve">same time as </w:t>
      </w:r>
      <w:r>
        <w:rPr>
          <w:rFonts w:asciiTheme="majorHAnsi" w:hAnsiTheme="majorHAnsi"/>
        </w:rPr>
        <w:t xml:space="preserve">the </w:t>
      </w:r>
      <w:r w:rsidRPr="006B4295">
        <w:rPr>
          <w:rFonts w:asciiTheme="majorHAnsi" w:hAnsiTheme="majorHAnsi"/>
        </w:rPr>
        <w:t>annual review</w:t>
      </w:r>
      <w:r>
        <w:rPr>
          <w:rFonts w:asciiTheme="majorHAnsi" w:hAnsiTheme="majorHAnsi"/>
        </w:rPr>
        <w:t xml:space="preserve">, </w:t>
      </w:r>
      <w:r w:rsidR="00386890">
        <w:rPr>
          <w:rFonts w:asciiTheme="majorHAnsi" w:hAnsiTheme="majorHAnsi"/>
        </w:rPr>
        <w:t>your team members might assume</w:t>
      </w:r>
      <w:r>
        <w:rPr>
          <w:rFonts w:asciiTheme="majorHAnsi" w:hAnsiTheme="majorHAnsi"/>
        </w:rPr>
        <w:t xml:space="preserve"> that if they mark</w:t>
      </w:r>
      <w:r w:rsidRPr="006B4295">
        <w:rPr>
          <w:rFonts w:asciiTheme="majorHAnsi" w:hAnsiTheme="majorHAnsi"/>
        </w:rPr>
        <w:t xml:space="preserve"> themselves higher </w:t>
      </w:r>
      <w:r>
        <w:rPr>
          <w:rFonts w:asciiTheme="majorHAnsi" w:hAnsiTheme="majorHAnsi"/>
        </w:rPr>
        <w:t>and don't identify gaps they may</w:t>
      </w:r>
      <w:r w:rsidRPr="006B4295">
        <w:rPr>
          <w:rFonts w:asciiTheme="majorHAnsi" w:hAnsiTheme="majorHAnsi"/>
        </w:rPr>
        <w:t xml:space="preserve"> get a bigger bonus</w:t>
      </w:r>
      <w:r>
        <w:rPr>
          <w:rFonts w:asciiTheme="majorHAnsi" w:hAnsiTheme="majorHAnsi"/>
        </w:rPr>
        <w:t xml:space="preserve">. </w:t>
      </w:r>
    </w:p>
    <w:p w14:paraId="4EF61201" w14:textId="54DD0347" w:rsidR="00250FF6" w:rsidRDefault="00F11EB2" w:rsidP="00250FF6">
      <w:pPr>
        <w:spacing w:line="280" w:lineRule="atLeast"/>
        <w:rPr>
          <w:rFonts w:asciiTheme="majorHAnsi" w:hAnsiTheme="majorHAnsi"/>
        </w:rPr>
      </w:pPr>
      <w:r w:rsidRPr="00250FF6">
        <w:rPr>
          <w:rFonts w:asciiTheme="majorHAnsi" w:hAnsiTheme="majorHAnsi"/>
          <w:noProof/>
          <w:lang w:val="sv-SE" w:eastAsia="sv-SE"/>
        </w:rPr>
        <mc:AlternateContent>
          <mc:Choice Requires="wps">
            <w:drawing>
              <wp:anchor distT="45720" distB="45720" distL="114300" distR="114300" simplePos="0" relativeHeight="251665408" behindDoc="0" locked="0" layoutInCell="1" allowOverlap="1" wp14:anchorId="4C5E46BC" wp14:editId="13E2E57A">
                <wp:simplePos x="0" y="0"/>
                <wp:positionH relativeFrom="margin">
                  <wp:posOffset>-14605</wp:posOffset>
                </wp:positionH>
                <wp:positionV relativeFrom="paragraph">
                  <wp:posOffset>532130</wp:posOffset>
                </wp:positionV>
                <wp:extent cx="6010275" cy="3581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581400"/>
                        </a:xfrm>
                        <a:prstGeom prst="rect">
                          <a:avLst/>
                        </a:prstGeom>
                        <a:solidFill>
                          <a:schemeClr val="accent1">
                            <a:lumMod val="20000"/>
                            <a:lumOff val="80000"/>
                          </a:schemeClr>
                        </a:solidFill>
                        <a:ln w="9525">
                          <a:noFill/>
                          <a:miter lim="800000"/>
                          <a:headEnd/>
                          <a:tailEnd/>
                        </a:ln>
                      </wps:spPr>
                      <wps:txbx>
                        <w:txbxContent>
                          <w:p w14:paraId="02A40138" w14:textId="17EF436E" w:rsidR="00250FF6" w:rsidRPr="002E08CF" w:rsidRDefault="00250FF6" w:rsidP="002E08CF">
                            <w:pPr>
                              <w:spacing w:before="240" w:after="120" w:line="280" w:lineRule="atLeast"/>
                              <w:rPr>
                                <w:rFonts w:asciiTheme="majorHAnsi" w:hAnsiTheme="majorHAnsi" w:cs="Arial"/>
                                <w:b/>
                                <w:sz w:val="28"/>
                                <w:szCs w:val="28"/>
                              </w:rPr>
                            </w:pPr>
                            <w:r w:rsidRPr="002E08CF">
                              <w:rPr>
                                <w:rFonts w:asciiTheme="majorHAnsi" w:hAnsiTheme="majorHAnsi" w:cs="Arial"/>
                                <w:b/>
                                <w:sz w:val="28"/>
                                <w:szCs w:val="28"/>
                              </w:rPr>
                              <w:t>The M</w:t>
                            </w:r>
                            <w:r w:rsidR="00C07C1D" w:rsidRPr="002E08CF">
                              <w:rPr>
                                <w:rFonts w:asciiTheme="majorHAnsi" w:hAnsiTheme="majorHAnsi" w:cs="Arial"/>
                                <w:b/>
                                <w:sz w:val="28"/>
                                <w:szCs w:val="28"/>
                              </w:rPr>
                              <w:t>ercuri s</w:t>
                            </w:r>
                            <w:r w:rsidRPr="002E08CF">
                              <w:rPr>
                                <w:rFonts w:asciiTheme="majorHAnsi" w:hAnsiTheme="majorHAnsi" w:cs="Arial"/>
                                <w:b/>
                                <w:sz w:val="28"/>
                                <w:szCs w:val="28"/>
                              </w:rPr>
                              <w:t>olution</w:t>
                            </w:r>
                          </w:p>
                          <w:p w14:paraId="68CF72A5" w14:textId="1425DDE9" w:rsidR="00250FF6" w:rsidRPr="00F11EB2" w:rsidRDefault="00250FF6" w:rsidP="00F11EB2">
                            <w:pPr>
                              <w:spacing w:line="280" w:lineRule="atLeast"/>
                              <w:rPr>
                                <w:rFonts w:asciiTheme="majorHAnsi" w:hAnsiTheme="majorHAnsi"/>
                                <w:sz w:val="20"/>
                                <w:szCs w:val="20"/>
                              </w:rPr>
                            </w:pPr>
                            <w:r w:rsidRPr="00F11EB2">
                              <w:rPr>
                                <w:rFonts w:asciiTheme="majorHAnsi" w:hAnsiTheme="majorHAnsi"/>
                                <w:sz w:val="20"/>
                                <w:szCs w:val="20"/>
                              </w:rPr>
                              <w:t>Mercuri</w:t>
                            </w:r>
                            <w:r w:rsidR="002E08CF">
                              <w:rPr>
                                <w:rFonts w:asciiTheme="majorHAnsi" w:hAnsiTheme="majorHAnsi"/>
                                <w:sz w:val="20"/>
                                <w:szCs w:val="20"/>
                              </w:rPr>
                              <w:t xml:space="preserve"> International’s consultants work with an organiz</w:t>
                            </w:r>
                            <w:r w:rsidRPr="00F11EB2">
                              <w:rPr>
                                <w:rFonts w:asciiTheme="majorHAnsi" w:hAnsiTheme="majorHAnsi"/>
                                <w:sz w:val="20"/>
                                <w:szCs w:val="20"/>
                              </w:rPr>
                              <w:t xml:space="preserve">ation’s business leaders to define an overall strategy for measuring and evaluating competence and the impact of L&amp;D programmes. This information is combined with the results generated by </w:t>
                            </w:r>
                            <w:r w:rsidR="00554792">
                              <w:rPr>
                                <w:rFonts w:asciiTheme="majorHAnsi" w:hAnsiTheme="majorHAnsi"/>
                                <w:sz w:val="20"/>
                                <w:szCs w:val="20"/>
                              </w:rPr>
                              <w:t xml:space="preserve">the </w:t>
                            </w:r>
                            <w:r w:rsidRPr="00F11EB2">
                              <w:rPr>
                                <w:rFonts w:asciiTheme="majorHAnsi" w:hAnsiTheme="majorHAnsi"/>
                                <w:sz w:val="20"/>
                                <w:szCs w:val="20"/>
                              </w:rPr>
                              <w:t>company’s web-based Sales Evaluator to produce comprehensive insights, which highlights the key areas of focus for staff and managers.</w:t>
                            </w:r>
                          </w:p>
                          <w:p w14:paraId="7941279B" w14:textId="68B31143" w:rsidR="009F7CF1" w:rsidRDefault="00250FF6" w:rsidP="00F11EB2">
                            <w:pPr>
                              <w:spacing w:line="280" w:lineRule="atLeast"/>
                              <w:rPr>
                                <w:rFonts w:asciiTheme="majorHAnsi" w:hAnsiTheme="majorHAnsi" w:cs="Arial"/>
                                <w:sz w:val="20"/>
                                <w:szCs w:val="20"/>
                              </w:rPr>
                            </w:pPr>
                            <w:r w:rsidRPr="00F11EB2">
                              <w:rPr>
                                <w:rFonts w:asciiTheme="majorHAnsi" w:hAnsiTheme="majorHAnsi" w:cs="Arial"/>
                                <w:sz w:val="20"/>
                                <w:szCs w:val="20"/>
                              </w:rPr>
                              <w:t>The evaluation process incorporates online self-assessment, manager assessment and a facilitated validation meeting to discuss variation</w:t>
                            </w:r>
                            <w:r w:rsidR="00A6200A">
                              <w:rPr>
                                <w:rFonts w:asciiTheme="majorHAnsi" w:hAnsiTheme="majorHAnsi" w:cs="Arial"/>
                                <w:sz w:val="20"/>
                                <w:szCs w:val="20"/>
                              </w:rPr>
                              <w:t xml:space="preserve">s between the scores. </w:t>
                            </w:r>
                            <w:r w:rsidRPr="00F11EB2">
                              <w:rPr>
                                <w:rFonts w:asciiTheme="majorHAnsi" w:hAnsiTheme="majorHAnsi" w:cs="Arial"/>
                                <w:sz w:val="20"/>
                                <w:szCs w:val="20"/>
                              </w:rPr>
                              <w:t xml:space="preserve">Sales Evaluator provides a mechanism for defining the competences required to be a highly effective sales team. From this, Mercuri work with companies to assess their team against this benchmark. </w:t>
                            </w:r>
                          </w:p>
                          <w:p w14:paraId="1CE4BFE1" w14:textId="5B100643" w:rsidR="009F7CF1" w:rsidRDefault="00250FF6" w:rsidP="002E08CF">
                            <w:pPr>
                              <w:spacing w:after="120" w:line="280" w:lineRule="atLeast"/>
                              <w:rPr>
                                <w:rFonts w:asciiTheme="majorHAnsi" w:hAnsiTheme="majorHAnsi" w:cs="Arial"/>
                                <w:sz w:val="20"/>
                                <w:szCs w:val="20"/>
                              </w:rPr>
                            </w:pPr>
                            <w:r w:rsidRPr="00F11EB2">
                              <w:rPr>
                                <w:rFonts w:asciiTheme="majorHAnsi" w:hAnsiTheme="majorHAnsi" w:cs="Arial"/>
                                <w:sz w:val="20"/>
                                <w:szCs w:val="20"/>
                              </w:rPr>
                              <w:t>The company also helps the L&amp;D team to creat</w:t>
                            </w:r>
                            <w:r w:rsidR="009F7CF1">
                              <w:rPr>
                                <w:rFonts w:asciiTheme="majorHAnsi" w:hAnsiTheme="majorHAnsi" w:cs="Arial"/>
                                <w:sz w:val="20"/>
                                <w:szCs w:val="20"/>
                              </w:rPr>
                              <w:t>e the infrastructure to deliver:</w:t>
                            </w:r>
                          </w:p>
                          <w:p w14:paraId="3E1FF8A2" w14:textId="4D27C1A0" w:rsidR="009F7CF1" w:rsidRPr="006466ED" w:rsidRDefault="009F7CF1" w:rsidP="009F7CF1">
                            <w:pPr>
                              <w:pStyle w:val="ListParagraph"/>
                              <w:numPr>
                                <w:ilvl w:val="0"/>
                                <w:numId w:val="24"/>
                              </w:numPr>
                              <w:spacing w:after="0" w:line="240" w:lineRule="atLeast"/>
                              <w:rPr>
                                <w:rFonts w:asciiTheme="majorHAnsi" w:hAnsiTheme="majorHAnsi" w:cs="Arial"/>
                                <w:b/>
                                <w:sz w:val="20"/>
                                <w:szCs w:val="20"/>
                              </w:rPr>
                            </w:pPr>
                            <w:r w:rsidRPr="006466ED">
                              <w:rPr>
                                <w:rFonts w:asciiTheme="majorHAnsi" w:hAnsiTheme="majorHAnsi" w:cs="Arial"/>
                                <w:b/>
                                <w:sz w:val="20"/>
                                <w:szCs w:val="20"/>
                              </w:rPr>
                              <w:t>Training</w:t>
                            </w:r>
                          </w:p>
                          <w:p w14:paraId="10CD2B48" w14:textId="2A02350F" w:rsidR="009F7CF1" w:rsidRPr="006466ED" w:rsidRDefault="009F7CF1" w:rsidP="009F7CF1">
                            <w:pPr>
                              <w:pStyle w:val="ListParagraph"/>
                              <w:numPr>
                                <w:ilvl w:val="0"/>
                                <w:numId w:val="24"/>
                              </w:numPr>
                              <w:spacing w:after="0" w:line="240" w:lineRule="atLeast"/>
                              <w:rPr>
                                <w:rFonts w:asciiTheme="majorHAnsi" w:hAnsiTheme="majorHAnsi" w:cs="Arial"/>
                                <w:b/>
                                <w:sz w:val="20"/>
                                <w:szCs w:val="20"/>
                              </w:rPr>
                            </w:pPr>
                            <w:r w:rsidRPr="006466ED">
                              <w:rPr>
                                <w:rFonts w:asciiTheme="majorHAnsi" w:hAnsiTheme="majorHAnsi" w:cs="Arial"/>
                                <w:b/>
                                <w:sz w:val="20"/>
                                <w:szCs w:val="20"/>
                              </w:rPr>
                              <w:t>Coaching</w:t>
                            </w:r>
                          </w:p>
                          <w:p w14:paraId="4BA51F3F" w14:textId="07E78EC0" w:rsidR="009F7CF1" w:rsidRPr="006466ED" w:rsidRDefault="009F7CF1" w:rsidP="009F7CF1">
                            <w:pPr>
                              <w:pStyle w:val="ListParagraph"/>
                              <w:numPr>
                                <w:ilvl w:val="0"/>
                                <w:numId w:val="24"/>
                              </w:numPr>
                              <w:spacing w:after="0" w:line="240" w:lineRule="atLeast"/>
                              <w:rPr>
                                <w:rFonts w:asciiTheme="majorHAnsi" w:hAnsiTheme="majorHAnsi" w:cs="Arial"/>
                                <w:b/>
                                <w:sz w:val="20"/>
                                <w:szCs w:val="20"/>
                              </w:rPr>
                            </w:pPr>
                            <w:r w:rsidRPr="006466ED">
                              <w:rPr>
                                <w:rFonts w:asciiTheme="majorHAnsi" w:hAnsiTheme="majorHAnsi" w:cs="Arial"/>
                                <w:b/>
                                <w:sz w:val="20"/>
                                <w:szCs w:val="20"/>
                              </w:rPr>
                              <w:t xml:space="preserve">Learning </w:t>
                            </w:r>
                            <w:r w:rsidR="00250FF6" w:rsidRPr="006466ED">
                              <w:rPr>
                                <w:rFonts w:asciiTheme="majorHAnsi" w:hAnsiTheme="majorHAnsi" w:cs="Arial"/>
                                <w:b/>
                                <w:sz w:val="20"/>
                                <w:szCs w:val="20"/>
                              </w:rPr>
                              <w:t xml:space="preserve">interventions </w:t>
                            </w:r>
                          </w:p>
                          <w:p w14:paraId="2CA4983D" w14:textId="2921E10F" w:rsidR="00250FF6" w:rsidRDefault="009F7CF1" w:rsidP="002E08CF">
                            <w:pPr>
                              <w:spacing w:before="120" w:after="360" w:line="280" w:lineRule="atLeast"/>
                              <w:rPr>
                                <w:rFonts w:asciiTheme="majorHAnsi" w:hAnsiTheme="majorHAnsi" w:cs="Arial"/>
                                <w:sz w:val="20"/>
                                <w:szCs w:val="20"/>
                              </w:rPr>
                            </w:pPr>
                            <w:r>
                              <w:rPr>
                                <w:rFonts w:asciiTheme="majorHAnsi" w:hAnsiTheme="majorHAnsi" w:cs="Arial"/>
                                <w:sz w:val="20"/>
                                <w:szCs w:val="20"/>
                              </w:rPr>
                              <w:t>These programmes</w:t>
                            </w:r>
                            <w:r w:rsidR="00250FF6" w:rsidRPr="00F11EB2">
                              <w:rPr>
                                <w:rFonts w:asciiTheme="majorHAnsi" w:hAnsiTheme="majorHAnsi" w:cs="Arial"/>
                                <w:sz w:val="20"/>
                                <w:szCs w:val="20"/>
                              </w:rPr>
                              <w:t xml:space="preserve"> maximise investment in L&amp;D and drive the business towards its clear and identified objectives.</w:t>
                            </w:r>
                            <w:r w:rsidR="002E08CF">
                              <w:rPr>
                                <w:rFonts w:asciiTheme="majorHAnsi" w:hAnsiTheme="majorHAnsi" w:cs="Arial"/>
                                <w:sz w:val="20"/>
                                <w:szCs w:val="20"/>
                              </w:rPr>
                              <w:t xml:space="preserve"> </w:t>
                            </w:r>
                          </w:p>
                          <w:p w14:paraId="0A2B9759" w14:textId="77777777" w:rsidR="002E08CF" w:rsidRDefault="002E08CF" w:rsidP="009F7CF1">
                            <w:pPr>
                              <w:spacing w:before="240" w:after="0" w:line="280" w:lineRule="atLeast"/>
                              <w:rPr>
                                <w:rFonts w:asciiTheme="majorHAnsi" w:hAnsiTheme="majorHAnsi" w:cs="Arial"/>
                                <w:sz w:val="20"/>
                                <w:szCs w:val="20"/>
                              </w:rPr>
                            </w:pPr>
                          </w:p>
                          <w:p w14:paraId="4FA7F45A" w14:textId="77777777" w:rsidR="002E08CF" w:rsidRPr="00F11EB2" w:rsidRDefault="002E08CF" w:rsidP="009F7CF1">
                            <w:pPr>
                              <w:spacing w:before="240" w:after="0" w:line="280" w:lineRule="atLeas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46BC" id="_x0000_s1029" type="#_x0000_t202" style="position:absolute;margin-left:-1.15pt;margin-top:41.9pt;width:473.25pt;height:2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" fillcolor="#d9edf9 [660]" stroked="f">
                <v:textbox>
                  <w:txbxContent>
                    <w:p w14:paraId="02A40138" w14:textId="17EF436E" w:rsidR="00250FF6" w:rsidRPr="002E08CF" w:rsidRDefault="00250FF6" w:rsidP="002E08CF">
                      <w:pPr>
                        <w:spacing w:before="240" w:after="120" w:line="280" w:lineRule="atLeast"/>
                        <w:rPr>
                          <w:rFonts w:asciiTheme="majorHAnsi" w:hAnsiTheme="majorHAnsi" w:cs="Arial"/>
                          <w:b/>
                          <w:sz w:val="28"/>
                          <w:szCs w:val="28"/>
                        </w:rPr>
                      </w:pPr>
                      <w:r w:rsidRPr="002E08CF">
                        <w:rPr>
                          <w:rFonts w:asciiTheme="majorHAnsi" w:hAnsiTheme="majorHAnsi" w:cs="Arial"/>
                          <w:b/>
                          <w:sz w:val="28"/>
                          <w:szCs w:val="28"/>
                        </w:rPr>
                        <w:t>The M</w:t>
                      </w:r>
                      <w:r w:rsidR="00C07C1D" w:rsidRPr="002E08CF">
                        <w:rPr>
                          <w:rFonts w:asciiTheme="majorHAnsi" w:hAnsiTheme="majorHAnsi" w:cs="Arial"/>
                          <w:b/>
                          <w:sz w:val="28"/>
                          <w:szCs w:val="28"/>
                        </w:rPr>
                        <w:t>ercuri s</w:t>
                      </w:r>
                      <w:r w:rsidRPr="002E08CF">
                        <w:rPr>
                          <w:rFonts w:asciiTheme="majorHAnsi" w:hAnsiTheme="majorHAnsi" w:cs="Arial"/>
                          <w:b/>
                          <w:sz w:val="28"/>
                          <w:szCs w:val="28"/>
                        </w:rPr>
                        <w:t>olution</w:t>
                      </w:r>
                    </w:p>
                    <w:p w14:paraId="68CF72A5" w14:textId="1425DDE9" w:rsidR="00250FF6" w:rsidRPr="00F11EB2" w:rsidRDefault="00250FF6" w:rsidP="00F11EB2">
                      <w:pPr>
                        <w:spacing w:line="280" w:lineRule="atLeast"/>
                        <w:rPr>
                          <w:rFonts w:asciiTheme="majorHAnsi" w:hAnsiTheme="majorHAnsi"/>
                          <w:sz w:val="20"/>
                          <w:szCs w:val="20"/>
                        </w:rPr>
                      </w:pPr>
                      <w:r w:rsidRPr="00F11EB2">
                        <w:rPr>
                          <w:rFonts w:asciiTheme="majorHAnsi" w:hAnsiTheme="majorHAnsi"/>
                          <w:sz w:val="20"/>
                          <w:szCs w:val="20"/>
                        </w:rPr>
                        <w:t>Mercuri</w:t>
                      </w:r>
                      <w:r w:rsidR="002E08CF">
                        <w:rPr>
                          <w:rFonts w:asciiTheme="majorHAnsi" w:hAnsiTheme="majorHAnsi"/>
                          <w:sz w:val="20"/>
                          <w:szCs w:val="20"/>
                        </w:rPr>
                        <w:t xml:space="preserve"> International’s consultants work with an organiz</w:t>
                      </w:r>
                      <w:r w:rsidRPr="00F11EB2">
                        <w:rPr>
                          <w:rFonts w:asciiTheme="majorHAnsi" w:hAnsiTheme="majorHAnsi"/>
                          <w:sz w:val="20"/>
                          <w:szCs w:val="20"/>
                        </w:rPr>
                        <w:t xml:space="preserve">ation’s business leaders to define an overall strategy for measuring and evaluating competence and the impact of L&amp;D programmes. This information is combined with the results generated by </w:t>
                      </w:r>
                      <w:r w:rsidR="00554792">
                        <w:rPr>
                          <w:rFonts w:asciiTheme="majorHAnsi" w:hAnsiTheme="majorHAnsi"/>
                          <w:sz w:val="20"/>
                          <w:szCs w:val="20"/>
                        </w:rPr>
                        <w:t xml:space="preserve">the </w:t>
                      </w:r>
                      <w:r w:rsidRPr="00F11EB2">
                        <w:rPr>
                          <w:rFonts w:asciiTheme="majorHAnsi" w:hAnsiTheme="majorHAnsi"/>
                          <w:sz w:val="20"/>
                          <w:szCs w:val="20"/>
                        </w:rPr>
                        <w:t>company’s web-based Sales Evaluator to produce comprehensive insights, which highlights the key areas of focus for staff and managers.</w:t>
                      </w:r>
                    </w:p>
                    <w:p w14:paraId="7941279B" w14:textId="68B31143" w:rsidR="009F7CF1" w:rsidRDefault="00250FF6" w:rsidP="00F11EB2">
                      <w:pPr>
                        <w:spacing w:line="280" w:lineRule="atLeast"/>
                        <w:rPr>
                          <w:rFonts w:asciiTheme="majorHAnsi" w:hAnsiTheme="majorHAnsi" w:cs="Arial"/>
                          <w:sz w:val="20"/>
                          <w:szCs w:val="20"/>
                        </w:rPr>
                      </w:pPr>
                      <w:r w:rsidRPr="00F11EB2">
                        <w:rPr>
                          <w:rFonts w:asciiTheme="majorHAnsi" w:hAnsiTheme="majorHAnsi" w:cs="Arial"/>
                          <w:sz w:val="20"/>
                          <w:szCs w:val="20"/>
                        </w:rPr>
                        <w:t>The evaluation process incorporates online self-assessment, manager assessment and a facilitated validation meeting to discuss variation</w:t>
                      </w:r>
                      <w:r w:rsidR="00A6200A">
                        <w:rPr>
                          <w:rFonts w:asciiTheme="majorHAnsi" w:hAnsiTheme="majorHAnsi" w:cs="Arial"/>
                          <w:sz w:val="20"/>
                          <w:szCs w:val="20"/>
                        </w:rPr>
                        <w:t xml:space="preserve">s between the scores. </w:t>
                      </w:r>
                      <w:r w:rsidRPr="00F11EB2">
                        <w:rPr>
                          <w:rFonts w:asciiTheme="majorHAnsi" w:hAnsiTheme="majorHAnsi" w:cs="Arial"/>
                          <w:sz w:val="20"/>
                          <w:szCs w:val="20"/>
                        </w:rPr>
                        <w:t xml:space="preserve">Sales Evaluator provides a mechanism for defining the competences required to be a highly effective sales team. From this, Mercuri work with companies to assess their team against this benchmark. </w:t>
                      </w:r>
                    </w:p>
                    <w:p w14:paraId="1CE4BFE1" w14:textId="5B100643" w:rsidR="009F7CF1" w:rsidRDefault="00250FF6" w:rsidP="002E08CF">
                      <w:pPr>
                        <w:spacing w:after="120" w:line="280" w:lineRule="atLeast"/>
                        <w:rPr>
                          <w:rFonts w:asciiTheme="majorHAnsi" w:hAnsiTheme="majorHAnsi" w:cs="Arial"/>
                          <w:sz w:val="20"/>
                          <w:szCs w:val="20"/>
                        </w:rPr>
                      </w:pPr>
                      <w:r w:rsidRPr="00F11EB2">
                        <w:rPr>
                          <w:rFonts w:asciiTheme="majorHAnsi" w:hAnsiTheme="majorHAnsi" w:cs="Arial"/>
                          <w:sz w:val="20"/>
                          <w:szCs w:val="20"/>
                        </w:rPr>
                        <w:t>The company also helps the L&amp;D team to creat</w:t>
                      </w:r>
                      <w:r w:rsidR="009F7CF1">
                        <w:rPr>
                          <w:rFonts w:asciiTheme="majorHAnsi" w:hAnsiTheme="majorHAnsi" w:cs="Arial"/>
                          <w:sz w:val="20"/>
                          <w:szCs w:val="20"/>
                        </w:rPr>
                        <w:t>e the infrastructure to deliver:</w:t>
                      </w:r>
                    </w:p>
                    <w:p w14:paraId="3E1FF8A2" w14:textId="4D27C1A0" w:rsidR="009F7CF1" w:rsidRPr="006466ED" w:rsidRDefault="009F7CF1" w:rsidP="009F7CF1">
                      <w:pPr>
                        <w:pStyle w:val="ListParagraph"/>
                        <w:numPr>
                          <w:ilvl w:val="0"/>
                          <w:numId w:val="24"/>
                        </w:numPr>
                        <w:spacing w:after="0" w:line="240" w:lineRule="atLeast"/>
                        <w:rPr>
                          <w:rFonts w:asciiTheme="majorHAnsi" w:hAnsiTheme="majorHAnsi" w:cs="Arial"/>
                          <w:b/>
                          <w:sz w:val="20"/>
                          <w:szCs w:val="20"/>
                        </w:rPr>
                      </w:pPr>
                      <w:r w:rsidRPr="006466ED">
                        <w:rPr>
                          <w:rFonts w:asciiTheme="majorHAnsi" w:hAnsiTheme="majorHAnsi" w:cs="Arial"/>
                          <w:b/>
                          <w:sz w:val="20"/>
                          <w:szCs w:val="20"/>
                        </w:rPr>
                        <w:t>Training</w:t>
                      </w:r>
                    </w:p>
                    <w:p w14:paraId="10CD2B48" w14:textId="2A02350F" w:rsidR="009F7CF1" w:rsidRPr="006466ED" w:rsidRDefault="009F7CF1" w:rsidP="009F7CF1">
                      <w:pPr>
                        <w:pStyle w:val="ListParagraph"/>
                        <w:numPr>
                          <w:ilvl w:val="0"/>
                          <w:numId w:val="24"/>
                        </w:numPr>
                        <w:spacing w:after="0" w:line="240" w:lineRule="atLeast"/>
                        <w:rPr>
                          <w:rFonts w:asciiTheme="majorHAnsi" w:hAnsiTheme="majorHAnsi" w:cs="Arial"/>
                          <w:b/>
                          <w:sz w:val="20"/>
                          <w:szCs w:val="20"/>
                        </w:rPr>
                      </w:pPr>
                      <w:r w:rsidRPr="006466ED">
                        <w:rPr>
                          <w:rFonts w:asciiTheme="majorHAnsi" w:hAnsiTheme="majorHAnsi" w:cs="Arial"/>
                          <w:b/>
                          <w:sz w:val="20"/>
                          <w:szCs w:val="20"/>
                        </w:rPr>
                        <w:t>Coaching</w:t>
                      </w:r>
                    </w:p>
                    <w:p w14:paraId="4BA51F3F" w14:textId="07E78EC0" w:rsidR="009F7CF1" w:rsidRPr="006466ED" w:rsidRDefault="009F7CF1" w:rsidP="009F7CF1">
                      <w:pPr>
                        <w:pStyle w:val="ListParagraph"/>
                        <w:numPr>
                          <w:ilvl w:val="0"/>
                          <w:numId w:val="24"/>
                        </w:numPr>
                        <w:spacing w:after="0" w:line="240" w:lineRule="atLeast"/>
                        <w:rPr>
                          <w:rFonts w:asciiTheme="majorHAnsi" w:hAnsiTheme="majorHAnsi" w:cs="Arial"/>
                          <w:b/>
                          <w:sz w:val="20"/>
                          <w:szCs w:val="20"/>
                        </w:rPr>
                      </w:pPr>
                      <w:r w:rsidRPr="006466ED">
                        <w:rPr>
                          <w:rFonts w:asciiTheme="majorHAnsi" w:hAnsiTheme="majorHAnsi" w:cs="Arial"/>
                          <w:b/>
                          <w:sz w:val="20"/>
                          <w:szCs w:val="20"/>
                        </w:rPr>
                        <w:t xml:space="preserve">Learning </w:t>
                      </w:r>
                      <w:r w:rsidR="00250FF6" w:rsidRPr="006466ED">
                        <w:rPr>
                          <w:rFonts w:asciiTheme="majorHAnsi" w:hAnsiTheme="majorHAnsi" w:cs="Arial"/>
                          <w:b/>
                          <w:sz w:val="20"/>
                          <w:szCs w:val="20"/>
                        </w:rPr>
                        <w:t xml:space="preserve">interventions </w:t>
                      </w:r>
                    </w:p>
                    <w:p w14:paraId="2CA4983D" w14:textId="2921E10F" w:rsidR="00250FF6" w:rsidRDefault="009F7CF1" w:rsidP="002E08CF">
                      <w:pPr>
                        <w:spacing w:before="120" w:after="360" w:line="280" w:lineRule="atLeast"/>
                        <w:rPr>
                          <w:rFonts w:asciiTheme="majorHAnsi" w:hAnsiTheme="majorHAnsi" w:cs="Arial"/>
                          <w:sz w:val="20"/>
                          <w:szCs w:val="20"/>
                        </w:rPr>
                      </w:pPr>
                      <w:r>
                        <w:rPr>
                          <w:rFonts w:asciiTheme="majorHAnsi" w:hAnsiTheme="majorHAnsi" w:cs="Arial"/>
                          <w:sz w:val="20"/>
                          <w:szCs w:val="20"/>
                        </w:rPr>
                        <w:t>These programmes</w:t>
                      </w:r>
                      <w:r w:rsidR="00250FF6" w:rsidRPr="00F11EB2">
                        <w:rPr>
                          <w:rFonts w:asciiTheme="majorHAnsi" w:hAnsiTheme="majorHAnsi" w:cs="Arial"/>
                          <w:sz w:val="20"/>
                          <w:szCs w:val="20"/>
                        </w:rPr>
                        <w:t xml:space="preserve"> maximise investment in L&amp;D and drive the business towards its clear and identified objectives.</w:t>
                      </w:r>
                      <w:r w:rsidR="002E08CF">
                        <w:rPr>
                          <w:rFonts w:asciiTheme="majorHAnsi" w:hAnsiTheme="majorHAnsi" w:cs="Arial"/>
                          <w:sz w:val="20"/>
                          <w:szCs w:val="20"/>
                        </w:rPr>
                        <w:t xml:space="preserve"> </w:t>
                      </w:r>
                    </w:p>
                    <w:p w14:paraId="0A2B9759" w14:textId="77777777" w:rsidR="002E08CF" w:rsidRDefault="002E08CF" w:rsidP="009F7CF1">
                      <w:pPr>
                        <w:spacing w:before="240" w:after="0" w:line="280" w:lineRule="atLeast"/>
                        <w:rPr>
                          <w:rFonts w:asciiTheme="majorHAnsi" w:hAnsiTheme="majorHAnsi" w:cs="Arial"/>
                          <w:sz w:val="20"/>
                          <w:szCs w:val="20"/>
                        </w:rPr>
                      </w:pPr>
                    </w:p>
                    <w:p w14:paraId="4FA7F45A" w14:textId="77777777" w:rsidR="002E08CF" w:rsidRPr="00F11EB2" w:rsidRDefault="002E08CF" w:rsidP="009F7CF1">
                      <w:pPr>
                        <w:spacing w:before="240" w:after="0" w:line="280" w:lineRule="atLeast"/>
                        <w:rPr>
                          <w:sz w:val="20"/>
                          <w:szCs w:val="20"/>
                        </w:rPr>
                      </w:pPr>
                    </w:p>
                  </w:txbxContent>
                </v:textbox>
                <w10:wrap type="square" anchorx="margin"/>
              </v:shape>
            </w:pict>
          </mc:Fallback>
        </mc:AlternateContent>
      </w:r>
      <w:r w:rsidR="00C67D20">
        <w:rPr>
          <w:rFonts w:asciiTheme="majorHAnsi" w:hAnsiTheme="majorHAnsi"/>
        </w:rPr>
        <w:t xml:space="preserve"> </w:t>
      </w:r>
    </w:p>
    <w:p w14:paraId="44535284" w14:textId="7EE27695" w:rsidR="00250FF6" w:rsidRDefault="00250FF6" w:rsidP="00250FF6">
      <w:pPr>
        <w:spacing w:line="280" w:lineRule="atLeast"/>
        <w:rPr>
          <w:rFonts w:asciiTheme="majorHAnsi" w:hAnsiTheme="majorHAnsi"/>
        </w:rPr>
      </w:pPr>
    </w:p>
    <w:p w14:paraId="1764DE6E" w14:textId="456D3730" w:rsidR="00250FF6" w:rsidRDefault="00250FF6" w:rsidP="00250FF6">
      <w:pPr>
        <w:spacing w:line="280" w:lineRule="atLeast"/>
        <w:rPr>
          <w:rFonts w:asciiTheme="majorHAnsi" w:hAnsiTheme="majorHAnsi"/>
        </w:rPr>
      </w:pPr>
    </w:p>
    <w:p w14:paraId="411A6E09" w14:textId="508D10AA" w:rsidR="00250FF6" w:rsidRDefault="00250FF6" w:rsidP="00250FF6">
      <w:pPr>
        <w:spacing w:line="280" w:lineRule="atLeast"/>
        <w:rPr>
          <w:rFonts w:asciiTheme="majorHAnsi" w:hAnsiTheme="majorHAnsi"/>
        </w:rPr>
      </w:pPr>
    </w:p>
    <w:p w14:paraId="2DFC1BC6" w14:textId="692BFF56" w:rsidR="00250FF6" w:rsidRDefault="00250FF6" w:rsidP="00250FF6">
      <w:pPr>
        <w:spacing w:line="280" w:lineRule="atLeast"/>
        <w:rPr>
          <w:rFonts w:asciiTheme="majorHAnsi" w:hAnsiTheme="majorHAnsi"/>
        </w:rPr>
      </w:pPr>
    </w:p>
    <w:p w14:paraId="3BC23FDD" w14:textId="3B302B85" w:rsidR="00250FF6" w:rsidRDefault="00250FF6" w:rsidP="00250FF6">
      <w:pPr>
        <w:spacing w:line="280" w:lineRule="atLeast"/>
        <w:rPr>
          <w:rFonts w:asciiTheme="majorHAnsi" w:hAnsiTheme="majorHAnsi"/>
        </w:rPr>
      </w:pPr>
      <w:bookmarkStart w:id="1" w:name="_GoBack"/>
      <w:bookmarkEnd w:id="1"/>
    </w:p>
    <w:p w14:paraId="1304357C" w14:textId="67B3439D" w:rsidR="008604D7" w:rsidRDefault="008604D7">
      <w:pPr>
        <w:sectPr w:rsidR="008604D7">
          <w:footerReference w:type="default" r:id="rId16"/>
          <w:type w:val="continuous"/>
          <w:pgSz w:w="11906" w:h="16838" w:code="9"/>
          <w:pgMar w:top="3402" w:right="1418" w:bottom="1701" w:left="1418" w:header="709" w:footer="567" w:gutter="0"/>
          <w:cols w:num="2" w:space="567"/>
          <w:docGrid w:linePitch="360"/>
        </w:sectPr>
      </w:pPr>
    </w:p>
    <w:p w14:paraId="13043583" w14:textId="69D178DD" w:rsidR="008604D7" w:rsidRDefault="008604D7">
      <w:pPr>
        <w:sectPr w:rsidR="008604D7">
          <w:type w:val="continuous"/>
          <w:pgSz w:w="11906" w:h="16838" w:code="9"/>
          <w:pgMar w:top="3402" w:right="1418" w:bottom="1701" w:left="1418" w:header="709" w:footer="567" w:gutter="0"/>
          <w:cols w:num="2" w:space="567"/>
          <w:docGrid w:linePitch="360"/>
        </w:sectPr>
      </w:pPr>
    </w:p>
    <w:p w14:paraId="1304358A" w14:textId="77777777" w:rsidR="008604D7" w:rsidRDefault="008604D7"/>
    <w:sectPr w:rsidR="008604D7">
      <w:type w:val="continuous"/>
      <w:pgSz w:w="11906" w:h="16838" w:code="9"/>
      <w:pgMar w:top="3402"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DFD2F" w14:textId="77777777" w:rsidR="00FF692E" w:rsidRDefault="00FF692E">
      <w:pPr>
        <w:spacing w:after="0" w:line="240" w:lineRule="auto"/>
      </w:pPr>
      <w:r>
        <w:separator/>
      </w:r>
    </w:p>
  </w:endnote>
  <w:endnote w:type="continuationSeparator" w:id="0">
    <w:p w14:paraId="2DB3D101" w14:textId="77777777" w:rsidR="00FF692E" w:rsidRDefault="00FF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charset w:val="00"/>
    <w:family w:val="auto"/>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359A" w14:textId="5A86A346" w:rsidR="008604D7" w:rsidRDefault="00F07D2F">
    <w:pPr>
      <w:pStyle w:val="Footer"/>
    </w:pPr>
    <w:r>
      <w:t>mer</w:t>
    </w:r>
    <w:r w:rsidR="000C419F">
      <w:t>curi.co.uk</w:t>
    </w:r>
    <w:r w:rsidR="0068554E">
      <w:t xml:space="preserve">    |    Phone: +44 (0)</w:t>
    </w:r>
    <w:r>
      <w:t xml:space="preserve"> </w:t>
    </w:r>
    <w:r w:rsidR="0068554E">
      <w:t>330 9000 800</w:t>
    </w:r>
    <w:r>
      <w:t xml:space="preserve">    |    E-mail: </w:t>
    </w:r>
    <w:r w:rsidR="007A0A70">
      <w:t>evalu</w:t>
    </w:r>
    <w:r w:rsidR="0068554E">
      <w:t>ator@mercuri.co.uk</w:t>
    </w:r>
    <w:r>
      <w:tab/>
      <w:t xml:space="preserve">page </w:t>
    </w:r>
    <w:r>
      <w:fldChar w:fldCharType="begin"/>
    </w:r>
    <w:r>
      <w:instrText>PAGE   \* MERGEFORMAT</w:instrText>
    </w:r>
    <w:r>
      <w:fldChar w:fldCharType="separate"/>
    </w:r>
    <w:r w:rsidR="007A0A70">
      <w:rPr>
        <w:noProof/>
      </w:rPr>
      <w:t>3</w:t>
    </w:r>
    <w:r>
      <w:fldChar w:fldCharType="end"/>
    </w:r>
    <w:r>
      <w:t xml:space="preserve"> (</w:t>
    </w:r>
    <w:r w:rsidR="00FF692E">
      <w:fldChar w:fldCharType="begin"/>
    </w:r>
    <w:r w:rsidR="00FF692E">
      <w:instrText xml:space="preserve"> NUMPAGES   \* MERGEFORMAT </w:instrText>
    </w:r>
    <w:r w:rsidR="00FF692E">
      <w:fldChar w:fldCharType="separate"/>
    </w:r>
    <w:r w:rsidR="00064AB4">
      <w:rPr>
        <w:noProof/>
      </w:rPr>
      <w:t>4</w:t>
    </w:r>
    <w:r w:rsidR="00FF692E">
      <w:rPr>
        <w:noProof/>
      </w:rPr>
      <w:fldChar w:fldCharType="end"/>
    </w:r>
    <w:r>
      <w:t>)</w:t>
    </w:r>
  </w:p>
  <w:p w14:paraId="1304359B" w14:textId="77777777" w:rsidR="008604D7" w:rsidRDefault="00F07D2F">
    <w:pPr>
      <w:pStyle w:val="Footer"/>
    </w:pPr>
    <w:r>
      <w:rPr>
        <w:rFonts w:hAnsi="Arial"/>
        <w:bCs/>
        <w:kern w:val="24"/>
        <w:lang w:val="en-US"/>
      </w:rPr>
      <w:t>Copyright © Mercuri International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359D" w14:textId="6CFC970B" w:rsidR="008604D7" w:rsidRDefault="00760224">
    <w:pPr>
      <w:pStyle w:val="Footer"/>
    </w:pPr>
    <w:r w:rsidRPr="00760224">
      <w:t xml:space="preserve">mercuri.net    |    Phone: +46 8 705 29 00    |    E-mail: </w:t>
    </w:r>
    <w:r w:rsidR="002F563A">
      <w:t>info</w:t>
    </w:r>
    <w:r w:rsidRPr="00760224">
      <w:t>@mercuri.net</w:t>
    </w:r>
    <w:r w:rsidR="00F07D2F">
      <w:tab/>
      <w:t xml:space="preserve">page </w:t>
    </w:r>
    <w:r w:rsidR="00F07D2F">
      <w:fldChar w:fldCharType="begin"/>
    </w:r>
    <w:r w:rsidR="00F07D2F">
      <w:instrText>PAGE   \* MERGEFORMAT</w:instrText>
    </w:r>
    <w:r w:rsidR="00F07D2F">
      <w:fldChar w:fldCharType="separate"/>
    </w:r>
    <w:r w:rsidR="00BF5707">
      <w:rPr>
        <w:noProof/>
      </w:rPr>
      <w:t>1</w:t>
    </w:r>
    <w:r w:rsidR="00F07D2F">
      <w:fldChar w:fldCharType="end"/>
    </w:r>
    <w:r w:rsidR="00F07D2F">
      <w:t xml:space="preserve"> (</w:t>
    </w:r>
    <w:r w:rsidR="00FF692E">
      <w:fldChar w:fldCharType="begin"/>
    </w:r>
    <w:r w:rsidR="00FF692E">
      <w:instrText xml:space="preserve"> NUMPAGES   \* MERGEFORMAT </w:instrText>
    </w:r>
    <w:r w:rsidR="00FF692E">
      <w:fldChar w:fldCharType="separate"/>
    </w:r>
    <w:r w:rsidR="00BF5707">
      <w:rPr>
        <w:noProof/>
      </w:rPr>
      <w:t>3</w:t>
    </w:r>
    <w:r w:rsidR="00FF692E">
      <w:rPr>
        <w:noProof/>
      </w:rPr>
      <w:fldChar w:fldCharType="end"/>
    </w:r>
    <w:r w:rsidR="00F07D2F">
      <w:t>)</w:t>
    </w:r>
  </w:p>
  <w:p w14:paraId="1304359E" w14:textId="77777777" w:rsidR="008604D7" w:rsidRDefault="00F07D2F">
    <w:pPr>
      <w:pStyle w:val="Footer"/>
    </w:pPr>
    <w:r>
      <w:rPr>
        <w:rFonts w:hAnsi="Arial"/>
        <w:bCs/>
        <w:kern w:val="24"/>
        <w:lang w:val="en-US"/>
      </w:rPr>
      <w:t>Copyright © Mercuri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1719" w14:textId="7956561E" w:rsidR="007A0A70" w:rsidRDefault="00760224">
    <w:pPr>
      <w:pStyle w:val="Footer"/>
    </w:pPr>
    <w:r w:rsidRPr="00760224">
      <w:t xml:space="preserve">mercuri.net    |    Phone: +46 8 705 29 00    |    E-mail: </w:t>
    </w:r>
    <w:r w:rsidR="002F563A">
      <w:t>info</w:t>
    </w:r>
    <w:r w:rsidRPr="00760224">
      <w:t>@mercuri.net</w:t>
    </w:r>
    <w:r w:rsidR="007A0A70">
      <w:tab/>
      <w:t xml:space="preserve">page </w:t>
    </w:r>
    <w:r w:rsidR="007A0A70">
      <w:fldChar w:fldCharType="begin"/>
    </w:r>
    <w:r w:rsidR="007A0A70">
      <w:instrText>PAGE   \* MERGEFORMAT</w:instrText>
    </w:r>
    <w:r w:rsidR="007A0A70">
      <w:fldChar w:fldCharType="separate"/>
    </w:r>
    <w:r w:rsidR="00BF5707">
      <w:rPr>
        <w:noProof/>
      </w:rPr>
      <w:t>3</w:t>
    </w:r>
    <w:r w:rsidR="007A0A70">
      <w:fldChar w:fldCharType="end"/>
    </w:r>
    <w:r w:rsidR="007A0A70">
      <w:t xml:space="preserve"> (</w:t>
    </w:r>
    <w:r w:rsidR="00FF692E">
      <w:fldChar w:fldCharType="begin"/>
    </w:r>
    <w:r w:rsidR="00FF692E">
      <w:instrText xml:space="preserve"> NUMPAGES   \* MERGEFORMAT </w:instrText>
    </w:r>
    <w:r w:rsidR="00FF692E">
      <w:fldChar w:fldCharType="separate"/>
    </w:r>
    <w:r w:rsidR="00BF5707">
      <w:rPr>
        <w:noProof/>
      </w:rPr>
      <w:t>3</w:t>
    </w:r>
    <w:r w:rsidR="00FF692E">
      <w:rPr>
        <w:noProof/>
      </w:rPr>
      <w:fldChar w:fldCharType="end"/>
    </w:r>
    <w:r w:rsidR="007A0A70">
      <w:t>)</w:t>
    </w:r>
  </w:p>
  <w:p w14:paraId="5084CC5C" w14:textId="77777777" w:rsidR="007A0A70" w:rsidRDefault="007A0A70">
    <w:pPr>
      <w:pStyle w:val="Footer"/>
    </w:pPr>
    <w:r>
      <w:rPr>
        <w:rFonts w:hAnsi="Arial"/>
        <w:bCs/>
        <w:kern w:val="24"/>
        <w:lang w:val="en-US"/>
      </w:rPr>
      <w:t>Copyright © Mercuri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6133A" w14:textId="77777777" w:rsidR="00FF692E" w:rsidRDefault="00FF692E">
      <w:pPr>
        <w:spacing w:after="0" w:line="240" w:lineRule="auto"/>
      </w:pPr>
      <w:r>
        <w:separator/>
      </w:r>
    </w:p>
  </w:footnote>
  <w:footnote w:type="continuationSeparator" w:id="0">
    <w:p w14:paraId="67F0F4E1" w14:textId="77777777" w:rsidR="00FF692E" w:rsidRDefault="00FF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3598" w14:textId="1E224B44" w:rsidR="008604D7" w:rsidRDefault="0032180E">
    <w:pPr>
      <w:pStyle w:val="Header"/>
    </w:pPr>
    <w:r>
      <w:rPr>
        <w:noProof/>
        <w:lang w:val="sv-SE" w:eastAsia="sv-SE"/>
      </w:rPr>
      <w:drawing>
        <wp:anchor distT="0" distB="0" distL="114300" distR="114300" simplePos="0" relativeHeight="251668480" behindDoc="1" locked="0" layoutInCell="1" allowOverlap="1" wp14:anchorId="24AE3BAF" wp14:editId="74A90FEF">
          <wp:simplePos x="0" y="0"/>
          <wp:positionH relativeFrom="page">
            <wp:posOffset>-63501</wp:posOffset>
          </wp:positionH>
          <wp:positionV relativeFrom="page">
            <wp:posOffset>12700</wp:posOffset>
          </wp:positionV>
          <wp:extent cx="7658735" cy="1858101"/>
          <wp:effectExtent l="0" t="0" r="12065"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grafik P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108" cy="1860375"/>
                  </a:xfrm>
                  <a:prstGeom prst="rect">
                    <a:avLst/>
                  </a:prstGeom>
                </pic:spPr>
              </pic:pic>
            </a:graphicData>
          </a:graphic>
          <wp14:sizeRelH relativeFrom="margin">
            <wp14:pctWidth>0</wp14:pctWidth>
          </wp14:sizeRelH>
          <wp14:sizeRelV relativeFrom="margin">
            <wp14:pctHeight>0</wp14:pctHeight>
          </wp14:sizeRelV>
        </wp:anchor>
      </w:drawing>
    </w:r>
    <w:r w:rsidR="00F07D2F">
      <w:rPr>
        <w:b/>
        <w:noProof/>
        <w:color w:val="44A8E4"/>
        <w:sz w:val="50"/>
        <w:szCs w:val="50"/>
        <w:lang w:val="sv-SE" w:eastAsia="sv-SE"/>
      </w:rPr>
      <mc:AlternateContent>
        <mc:Choice Requires="wps">
          <w:drawing>
            <wp:anchor distT="0" distB="0" distL="114300" distR="114300" simplePos="0" relativeHeight="251661312" behindDoc="0" locked="0" layoutInCell="1" allowOverlap="1" wp14:anchorId="1304359F" wp14:editId="130435A0">
              <wp:simplePos x="0" y="0"/>
              <wp:positionH relativeFrom="margin">
                <wp:align>left</wp:align>
              </wp:positionH>
              <wp:positionV relativeFrom="page">
                <wp:posOffset>612140</wp:posOffset>
              </wp:positionV>
              <wp:extent cx="3168000" cy="612000"/>
              <wp:effectExtent l="0" t="0" r="13970" b="0"/>
              <wp:wrapNone/>
              <wp:docPr id="8" name="Text Box 8"/>
              <wp:cNvGraphicFramePr/>
              <a:graphic xmlns:a="http://schemas.openxmlformats.org/drawingml/2006/main">
                <a:graphicData uri="http://schemas.microsoft.com/office/word/2010/wordprocessingShape">
                  <wps:wsp>
                    <wps:cNvSpPr txBox="1"/>
                    <wps:spPr>
                      <a:xfrm>
                        <a:off x="0" y="0"/>
                        <a:ext cx="3168000" cy="61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435B0" w14:textId="77777777" w:rsidR="008604D7" w:rsidRDefault="00F07D2F">
                          <w:pPr>
                            <w:spacing w:after="0" w:line="240" w:lineRule="auto"/>
                            <w:rPr>
                              <w:b/>
                              <w:noProof/>
                              <w:color w:val="FFFFFF" w:themeColor="background1"/>
                              <w:sz w:val="24"/>
                              <w:szCs w:val="24"/>
                            </w:rPr>
                          </w:pPr>
                          <w:r>
                            <w:rPr>
                              <w:b/>
                              <w:noProof/>
                              <w:color w:val="FFFFFF" w:themeColor="background1"/>
                              <w:sz w:val="24"/>
                              <w:szCs w:val="24"/>
                            </w:rPr>
                            <w:t>White Paper</w:t>
                          </w:r>
                        </w:p>
                        <w:p w14:paraId="130435B1" w14:textId="77777777" w:rsidR="008604D7" w:rsidRDefault="00F07D2F">
                          <w:pPr>
                            <w:rPr>
                              <w:b/>
                              <w:noProof/>
                              <w:color w:val="FFFFFF" w:themeColor="background1"/>
                              <w:sz w:val="44"/>
                              <w:szCs w:val="44"/>
                            </w:rPr>
                          </w:pPr>
                          <w:r>
                            <w:rPr>
                              <w:b/>
                              <w:noProof/>
                              <w:color w:val="FFFFFF" w:themeColor="background1"/>
                              <w:sz w:val="44"/>
                              <w:szCs w:val="44"/>
                            </w:rPr>
                            <w:t>Mercuri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4359F" id="_x0000_t202" coordsize="21600,21600" o:spt="202" path="m,l,21600r21600,l21600,xe">
              <v:stroke joinstyle="miter"/>
              <v:path gradientshapeok="t" o:connecttype="rect"/>
            </v:shapetype>
            <v:shape id="Text Box 8" o:spid="_x0000_s1030" type="#_x0000_t202" style="position:absolute;margin-left:0;margin-top:48.2pt;width:249.45pt;height:48.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" filled="f" stroked="f" strokeweight=".5pt">
              <v:textbox inset="0,0,0,0">
                <w:txbxContent>
                  <w:p w14:paraId="130435B0" w14:textId="77777777" w:rsidR="008604D7" w:rsidRDefault="00F07D2F">
                    <w:pPr>
                      <w:spacing w:after="0" w:line="240" w:lineRule="auto"/>
                      <w:rPr>
                        <w:b/>
                        <w:noProof/>
                        <w:color w:val="FFFFFF" w:themeColor="background1"/>
                        <w:sz w:val="24"/>
                        <w:szCs w:val="24"/>
                      </w:rPr>
                    </w:pPr>
                    <w:r>
                      <w:rPr>
                        <w:b/>
                        <w:noProof/>
                        <w:color w:val="FFFFFF" w:themeColor="background1"/>
                        <w:sz w:val="24"/>
                        <w:szCs w:val="24"/>
                      </w:rPr>
                      <w:t>White Paper</w:t>
                    </w:r>
                  </w:p>
                  <w:p w14:paraId="130435B1" w14:textId="77777777" w:rsidR="008604D7" w:rsidRDefault="00F07D2F">
                    <w:pPr>
                      <w:rPr>
                        <w:b/>
                        <w:noProof/>
                        <w:color w:val="FFFFFF" w:themeColor="background1"/>
                        <w:sz w:val="44"/>
                        <w:szCs w:val="44"/>
                      </w:rPr>
                    </w:pPr>
                    <w:r>
                      <w:rPr>
                        <w:b/>
                        <w:noProof/>
                        <w:color w:val="FFFFFF" w:themeColor="background1"/>
                        <w:sz w:val="44"/>
                        <w:szCs w:val="44"/>
                      </w:rPr>
                      <w:t>Mercuri International</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359C" w14:textId="77777777" w:rsidR="008604D7" w:rsidRDefault="00F07D2F">
    <w:pPr>
      <w:pStyle w:val="Header"/>
    </w:pPr>
    <w:r>
      <w:rPr>
        <w:b/>
        <w:noProof/>
        <w:color w:val="44A8E4"/>
        <w:sz w:val="50"/>
        <w:szCs w:val="50"/>
        <w:lang w:val="sv-SE" w:eastAsia="sv-SE"/>
      </w:rPr>
      <w:drawing>
        <wp:anchor distT="0" distB="0" distL="114300" distR="114300" simplePos="0" relativeHeight="251666432" behindDoc="1" locked="0" layoutInCell="1" allowOverlap="1" wp14:anchorId="130435A3" wp14:editId="130435A4">
          <wp:simplePos x="0" y="0"/>
          <wp:positionH relativeFrom="page">
            <wp:align>right</wp:align>
          </wp:positionH>
          <wp:positionV relativeFrom="page">
            <wp:posOffset>1620520</wp:posOffset>
          </wp:positionV>
          <wp:extent cx="4212000" cy="2232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kort P1.png"/>
                  <pic:cNvPicPr/>
                </pic:nvPicPr>
                <pic:blipFill rotWithShape="1">
                  <a:blip r:embed="rId1" cstate="print">
                    <a:extLst>
                      <a:ext uri="{28A0092B-C50C-407E-A947-70E740481C1C}">
                        <a14:useLocalDpi xmlns:a14="http://schemas.microsoft.com/office/drawing/2010/main" val="0"/>
                      </a:ext>
                    </a:extLst>
                  </a:blip>
                  <a:srcRect r="4722"/>
                  <a:stretch/>
                </pic:blipFill>
                <pic:spPr bwMode="auto">
                  <a:xfrm>
                    <a:off x="0" y="0"/>
                    <a:ext cx="4212000" cy="22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color w:val="44A8E4"/>
        <w:sz w:val="50"/>
        <w:szCs w:val="50"/>
        <w:lang w:val="sv-SE" w:eastAsia="sv-SE"/>
      </w:rPr>
      <mc:AlternateContent>
        <mc:Choice Requires="wps">
          <w:drawing>
            <wp:anchor distT="0" distB="0" distL="114300" distR="114300" simplePos="0" relativeHeight="251664384" behindDoc="0" locked="0" layoutInCell="1" allowOverlap="1" wp14:anchorId="130435A5" wp14:editId="130435A6">
              <wp:simplePos x="0" y="0"/>
              <wp:positionH relativeFrom="margin">
                <wp:align>left</wp:align>
              </wp:positionH>
              <wp:positionV relativeFrom="page">
                <wp:posOffset>612140</wp:posOffset>
              </wp:positionV>
              <wp:extent cx="3168000" cy="612000"/>
              <wp:effectExtent l="0" t="0" r="13970" b="0"/>
              <wp:wrapNone/>
              <wp:docPr id="9" name="Text Box 9"/>
              <wp:cNvGraphicFramePr/>
              <a:graphic xmlns:a="http://schemas.openxmlformats.org/drawingml/2006/main">
                <a:graphicData uri="http://schemas.microsoft.com/office/word/2010/wordprocessingShape">
                  <wps:wsp>
                    <wps:cNvSpPr txBox="1"/>
                    <wps:spPr>
                      <a:xfrm>
                        <a:off x="0" y="0"/>
                        <a:ext cx="3168000" cy="61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435B2" w14:textId="77777777" w:rsidR="008604D7" w:rsidRDefault="00F07D2F">
                          <w:pPr>
                            <w:spacing w:after="0" w:line="240" w:lineRule="auto"/>
                            <w:rPr>
                              <w:b/>
                              <w:noProof/>
                              <w:color w:val="FFFFFF" w:themeColor="background1"/>
                              <w:sz w:val="24"/>
                              <w:szCs w:val="24"/>
                            </w:rPr>
                          </w:pPr>
                          <w:r>
                            <w:rPr>
                              <w:b/>
                              <w:noProof/>
                              <w:color w:val="FFFFFF" w:themeColor="background1"/>
                              <w:sz w:val="24"/>
                              <w:szCs w:val="24"/>
                            </w:rPr>
                            <w:t>White Paper</w:t>
                          </w:r>
                        </w:p>
                        <w:p w14:paraId="130435B3" w14:textId="77777777" w:rsidR="008604D7" w:rsidRDefault="00F07D2F">
                          <w:pPr>
                            <w:rPr>
                              <w:b/>
                              <w:noProof/>
                              <w:color w:val="FFFFFF" w:themeColor="background1"/>
                              <w:sz w:val="44"/>
                              <w:szCs w:val="44"/>
                            </w:rPr>
                          </w:pPr>
                          <w:r>
                            <w:rPr>
                              <w:b/>
                              <w:noProof/>
                              <w:color w:val="FFFFFF" w:themeColor="background1"/>
                              <w:sz w:val="44"/>
                              <w:szCs w:val="44"/>
                            </w:rPr>
                            <w:t>Mercuri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435A5" id="_x0000_t202" coordsize="21600,21600" o:spt="202" path="m,l,21600r21600,l21600,xe">
              <v:stroke joinstyle="miter"/>
              <v:path gradientshapeok="t" o:connecttype="rect"/>
            </v:shapetype>
            <v:shape id="Text Box 9" o:spid="_x0000_s1031" type="#_x0000_t202" style="position:absolute;margin-left:0;margin-top:48.2pt;width:249.45pt;height:48.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" filled="f" stroked="f" strokeweight=".5pt">
              <v:textbox inset="0,0,0,0">
                <w:txbxContent>
                  <w:p w14:paraId="130435B2" w14:textId="77777777" w:rsidR="008604D7" w:rsidRDefault="00F07D2F">
                    <w:pPr>
                      <w:spacing w:after="0" w:line="240" w:lineRule="auto"/>
                      <w:rPr>
                        <w:b/>
                        <w:noProof/>
                        <w:color w:val="FFFFFF" w:themeColor="background1"/>
                        <w:sz w:val="24"/>
                        <w:szCs w:val="24"/>
                      </w:rPr>
                    </w:pPr>
                    <w:r>
                      <w:rPr>
                        <w:b/>
                        <w:noProof/>
                        <w:color w:val="FFFFFF" w:themeColor="background1"/>
                        <w:sz w:val="24"/>
                        <w:szCs w:val="24"/>
                      </w:rPr>
                      <w:t>White Paper</w:t>
                    </w:r>
                  </w:p>
                  <w:p w14:paraId="130435B3" w14:textId="77777777" w:rsidR="008604D7" w:rsidRDefault="00F07D2F">
                    <w:pPr>
                      <w:rPr>
                        <w:b/>
                        <w:noProof/>
                        <w:color w:val="FFFFFF" w:themeColor="background1"/>
                        <w:sz w:val="44"/>
                        <w:szCs w:val="44"/>
                      </w:rPr>
                    </w:pPr>
                    <w:r>
                      <w:rPr>
                        <w:b/>
                        <w:noProof/>
                        <w:color w:val="FFFFFF" w:themeColor="background1"/>
                        <w:sz w:val="44"/>
                        <w:szCs w:val="44"/>
                      </w:rPr>
                      <w:t>Mercuri International</w:t>
                    </w:r>
                  </w:p>
                </w:txbxContent>
              </v:textbox>
              <w10:wrap anchorx="margin" anchory="page"/>
            </v:shape>
          </w:pict>
        </mc:Fallback>
      </mc:AlternateContent>
    </w:r>
    <w:r>
      <w:rPr>
        <w:noProof/>
        <w:lang w:val="sv-SE" w:eastAsia="sv-SE"/>
      </w:rPr>
      <w:drawing>
        <wp:anchor distT="0" distB="0" distL="114300" distR="114300" simplePos="0" relativeHeight="251663360" behindDoc="1" locked="0" layoutInCell="1" allowOverlap="1" wp14:anchorId="130435A7" wp14:editId="130435A8">
          <wp:simplePos x="0" y="0"/>
          <wp:positionH relativeFrom="page">
            <wp:align>right</wp:align>
          </wp:positionH>
          <wp:positionV relativeFrom="page">
            <wp:align>top</wp:align>
          </wp:positionV>
          <wp:extent cx="7552800" cy="1832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grafik P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2800" cy="183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2pt;height:67.2pt" o:bullet="t">
        <v:imagedata r:id="rId1" o:title="punkt P1"/>
      </v:shape>
    </w:pict>
  </w:numPicBullet>
  <w:numPicBullet w:numPicBulletId="1">
    <w:pict>
      <v:shape id="_x0000_i1033" type="#_x0000_t75" style="width:10.8pt;height:10.8pt" o:bullet="t">
        <v:imagedata r:id="rId2" o:title="msoA0C"/>
      </v:shape>
    </w:pict>
  </w:numPicBullet>
  <w:numPicBullet w:numPicBulletId="2">
    <w:pict>
      <v:shape id="_x0000_i1034" type="#_x0000_t75" style="width:67.2pt;height:67.2pt" o:bullet="t">
        <v:imagedata r:id="rId3" o:title="hvidt punkt"/>
      </v:shape>
    </w:pict>
  </w:numPicBullet>
  <w:abstractNum w:abstractNumId="0" w15:restartNumberingAfterBreak="0">
    <w:nsid w:val="FFFFFF7C"/>
    <w:multiLevelType w:val="singleLevel"/>
    <w:tmpl w:val="A9047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426C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ACDF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3662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E08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8EF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D65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E020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B44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426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3120F"/>
    <w:multiLevelType w:val="hybridMultilevel"/>
    <w:tmpl w:val="1FF2CD2E"/>
    <w:lvl w:ilvl="0" w:tplc="612EBBCE">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247F5"/>
    <w:multiLevelType w:val="hybridMultilevel"/>
    <w:tmpl w:val="4DB6B1CE"/>
    <w:lvl w:ilvl="0" w:tplc="39CA79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27694"/>
    <w:multiLevelType w:val="hybridMultilevel"/>
    <w:tmpl w:val="9F22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D41AB"/>
    <w:multiLevelType w:val="multilevel"/>
    <w:tmpl w:val="7B6ECE8A"/>
    <w:lvl w:ilvl="0">
      <w:start w:val="1"/>
      <w:numFmt w:val="bullet"/>
      <w:pStyle w:val="Heading2"/>
      <w:suff w:val="space"/>
      <w:lvlText w:val=""/>
      <w:lvlPicBulletId w:val="0"/>
      <w:lvlJc w:val="left"/>
      <w:pPr>
        <w:ind w:left="0" w:firstLine="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EC01CA"/>
    <w:multiLevelType w:val="hybridMultilevel"/>
    <w:tmpl w:val="BF0A827A"/>
    <w:lvl w:ilvl="0" w:tplc="60F61316">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53DBB"/>
    <w:multiLevelType w:val="hybridMultilevel"/>
    <w:tmpl w:val="F2D46FDA"/>
    <w:lvl w:ilvl="0" w:tplc="612EBBCE">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B0EFE"/>
    <w:multiLevelType w:val="hybridMultilevel"/>
    <w:tmpl w:val="D59A0D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FAD46FA"/>
    <w:multiLevelType w:val="hybridMultilevel"/>
    <w:tmpl w:val="0DCEFB00"/>
    <w:lvl w:ilvl="0" w:tplc="6434A1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80537"/>
    <w:multiLevelType w:val="hybridMultilevel"/>
    <w:tmpl w:val="7366A1DA"/>
    <w:lvl w:ilvl="0" w:tplc="612EBBCE">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862D8"/>
    <w:multiLevelType w:val="hybridMultilevel"/>
    <w:tmpl w:val="9AC86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A2C6C7A"/>
    <w:multiLevelType w:val="hybridMultilevel"/>
    <w:tmpl w:val="C562F5DC"/>
    <w:lvl w:ilvl="0" w:tplc="C3D6A6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F905CB"/>
    <w:multiLevelType w:val="hybridMultilevel"/>
    <w:tmpl w:val="E37A58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6213029"/>
    <w:multiLevelType w:val="hybridMultilevel"/>
    <w:tmpl w:val="EB1C5498"/>
    <w:lvl w:ilvl="0" w:tplc="C54A2EE8">
      <w:start w:val="1"/>
      <w:numFmt w:val="bullet"/>
      <w:lvlText w:val=""/>
      <w:lvlPicBulletId w:val="1"/>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1"/>
  </w:num>
  <w:num w:numId="14">
    <w:abstractNumId w:val="16"/>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0"/>
  </w:num>
  <w:num w:numId="20">
    <w:abstractNumId w:val="17"/>
  </w:num>
  <w:num w:numId="21">
    <w:abstractNumId w:val="12"/>
  </w:num>
  <w:num w:numId="22">
    <w:abstractNumId w:val="18"/>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D7"/>
    <w:rsid w:val="0001434E"/>
    <w:rsid w:val="000308C8"/>
    <w:rsid w:val="00052E51"/>
    <w:rsid w:val="000532DC"/>
    <w:rsid w:val="00064AB4"/>
    <w:rsid w:val="0007546B"/>
    <w:rsid w:val="000924EE"/>
    <w:rsid w:val="000A7DB8"/>
    <w:rsid w:val="000C0515"/>
    <w:rsid w:val="000C419F"/>
    <w:rsid w:val="000D0E8C"/>
    <w:rsid w:val="001C3777"/>
    <w:rsid w:val="001F2522"/>
    <w:rsid w:val="001F5297"/>
    <w:rsid w:val="0021269F"/>
    <w:rsid w:val="00221728"/>
    <w:rsid w:val="00250FF6"/>
    <w:rsid w:val="002B29B7"/>
    <w:rsid w:val="002E08CF"/>
    <w:rsid w:val="002F414C"/>
    <w:rsid w:val="002F563A"/>
    <w:rsid w:val="0032180E"/>
    <w:rsid w:val="00350FDD"/>
    <w:rsid w:val="003864E5"/>
    <w:rsid w:val="00386890"/>
    <w:rsid w:val="004379C6"/>
    <w:rsid w:val="004522DF"/>
    <w:rsid w:val="0049180A"/>
    <w:rsid w:val="004A225B"/>
    <w:rsid w:val="004F55C9"/>
    <w:rsid w:val="00502DDD"/>
    <w:rsid w:val="00554792"/>
    <w:rsid w:val="005B2CF4"/>
    <w:rsid w:val="005C5352"/>
    <w:rsid w:val="005D4916"/>
    <w:rsid w:val="005F20B3"/>
    <w:rsid w:val="006466ED"/>
    <w:rsid w:val="0068554E"/>
    <w:rsid w:val="00693020"/>
    <w:rsid w:val="006F2D9C"/>
    <w:rsid w:val="00707DD5"/>
    <w:rsid w:val="00730963"/>
    <w:rsid w:val="00760224"/>
    <w:rsid w:val="00790B39"/>
    <w:rsid w:val="007A0A70"/>
    <w:rsid w:val="0082622E"/>
    <w:rsid w:val="008604D7"/>
    <w:rsid w:val="0091164E"/>
    <w:rsid w:val="00942BFB"/>
    <w:rsid w:val="0097061C"/>
    <w:rsid w:val="00986542"/>
    <w:rsid w:val="009F7CF1"/>
    <w:rsid w:val="00A00AC1"/>
    <w:rsid w:val="00A6200A"/>
    <w:rsid w:val="00B4082F"/>
    <w:rsid w:val="00BF5707"/>
    <w:rsid w:val="00C07C1D"/>
    <w:rsid w:val="00C27E10"/>
    <w:rsid w:val="00C67D20"/>
    <w:rsid w:val="00DA049C"/>
    <w:rsid w:val="00DB1A27"/>
    <w:rsid w:val="00DE3CEC"/>
    <w:rsid w:val="00E062DC"/>
    <w:rsid w:val="00E27018"/>
    <w:rsid w:val="00E35485"/>
    <w:rsid w:val="00F07D2F"/>
    <w:rsid w:val="00F07E80"/>
    <w:rsid w:val="00F11EB2"/>
    <w:rsid w:val="00F526FE"/>
    <w:rsid w:val="00FB6C81"/>
    <w:rsid w:val="00FC1351"/>
    <w:rsid w:val="00FE7E1E"/>
    <w:rsid w:val="00FF69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43574"/>
  <w15:chartTrackingRefBased/>
  <w15:docId w15:val="{D67FDAEC-05A2-4A08-B979-66ACD757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00" w:lineRule="atLeast"/>
    </w:pPr>
    <w:rPr>
      <w:color w:val="4D4D4F" w:themeColor="text2"/>
      <w:sz w:val="18"/>
      <w:lang w:val="en-GB"/>
    </w:rPr>
  </w:style>
  <w:style w:type="paragraph" w:styleId="Heading1">
    <w:name w:val="heading 1"/>
    <w:basedOn w:val="Normal"/>
    <w:next w:val="Abstract"/>
    <w:link w:val="Heading1Char"/>
    <w:uiPriority w:val="7"/>
    <w:qFormat/>
    <w:pPr>
      <w:keepNext/>
      <w:keepLines/>
      <w:pageBreakBefore/>
      <w:spacing w:before="1320" w:after="120" w:line="240" w:lineRule="auto"/>
      <w:outlineLvl w:val="0"/>
    </w:pPr>
    <w:rPr>
      <w:rFonts w:asciiTheme="majorHAnsi" w:eastAsiaTheme="majorEastAsia" w:hAnsiTheme="majorHAnsi" w:cstheme="majorBidi"/>
      <w:b/>
      <w:color w:val="44A8E4" w:themeColor="accent1"/>
      <w:sz w:val="50"/>
      <w:szCs w:val="32"/>
    </w:rPr>
  </w:style>
  <w:style w:type="paragraph" w:styleId="Heading2">
    <w:name w:val="heading 2"/>
    <w:basedOn w:val="Normal"/>
    <w:next w:val="Normal"/>
    <w:link w:val="Heading2Char"/>
    <w:uiPriority w:val="9"/>
    <w:unhideWhenUsed/>
    <w:qFormat/>
    <w:pPr>
      <w:keepNext/>
      <w:keepLines/>
      <w:numPr>
        <w:numId w:val="1"/>
      </w:numPr>
      <w:spacing w:before="660" w:after="240" w:line="240" w:lineRule="auto"/>
      <w:outlineLvl w:val="1"/>
    </w:pPr>
    <w:rPr>
      <w:rFonts w:asciiTheme="majorHAnsi" w:eastAsiaTheme="majorEastAsia" w:hAnsiTheme="majorHAnsi"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819"/>
        <w:tab w:val="right" w:pos="9638"/>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right" w:pos="9070"/>
      </w:tabs>
      <w:spacing w:after="0" w:line="240" w:lineRule="auto"/>
    </w:pPr>
    <w:rPr>
      <w:b/>
      <w:sz w:val="16"/>
      <w:szCs w:val="16"/>
    </w:rPr>
  </w:style>
  <w:style w:type="character" w:customStyle="1" w:styleId="FooterChar">
    <w:name w:val="Footer Char"/>
    <w:basedOn w:val="DefaultParagraphFont"/>
    <w:link w:val="Footer"/>
    <w:uiPriority w:val="99"/>
    <w:rPr>
      <w:b/>
      <w:color w:val="4D4D4F" w:themeColor="text2"/>
      <w:sz w:val="16"/>
      <w:szCs w:val="16"/>
      <w:lang w:val="en-GB"/>
    </w:rPr>
  </w:style>
  <w:style w:type="character" w:customStyle="1" w:styleId="Heading1Char">
    <w:name w:val="Heading 1 Char"/>
    <w:basedOn w:val="DefaultParagraphFont"/>
    <w:link w:val="Heading1"/>
    <w:uiPriority w:val="7"/>
    <w:rPr>
      <w:rFonts w:asciiTheme="majorHAnsi" w:eastAsiaTheme="majorEastAsia" w:hAnsiTheme="majorHAnsi" w:cstheme="majorBidi"/>
      <w:b/>
      <w:color w:val="44A8E4" w:themeColor="accent1"/>
      <w:sz w:val="50"/>
      <w:szCs w:val="32"/>
      <w:lang w:val="en-GB"/>
    </w:rPr>
  </w:style>
  <w:style w:type="paragraph" w:styleId="TOCHeading">
    <w:name w:val="TOC Heading"/>
    <w:basedOn w:val="Normal"/>
    <w:next w:val="Normal"/>
    <w:uiPriority w:val="39"/>
    <w:unhideWhenUsed/>
    <w:pPr>
      <w:spacing w:before="1140" w:after="360" w:line="240" w:lineRule="auto"/>
    </w:pPr>
    <w:rPr>
      <w:b/>
      <w:color w:val="44A8E4" w:themeColor="accent1"/>
      <w:sz w:val="50"/>
      <w:szCs w:val="50"/>
    </w:rPr>
  </w:style>
  <w:style w:type="paragraph" w:customStyle="1" w:styleId="Grundlggendeafsnit">
    <w:name w:val="[Grundlæggende afsnit]"/>
    <w:basedOn w:val="Normal"/>
    <w:uiPriority w:val="9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bstract">
    <w:name w:val="Abstract"/>
    <w:basedOn w:val="Normal"/>
    <w:next w:val="Heading2"/>
    <w:uiPriority w:val="8"/>
    <w:qFormat/>
    <w:pPr>
      <w:spacing w:after="0" w:line="240" w:lineRule="auto"/>
    </w:pPr>
    <w:rPr>
      <w:rFonts w:ascii="Arial" w:hAnsi="Arial" w:cs="Arial"/>
      <w:b/>
      <w:bCs/>
      <w:color w:val="44A8E4"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D4D4F" w:themeColor="text2"/>
      <w:sz w:val="28"/>
      <w:szCs w:val="28"/>
      <w:lang w:val="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color w:val="4D4D4F" w:themeColor="text2"/>
      <w:sz w:val="18"/>
      <w:szCs w:val="18"/>
      <w:lang w:val="en-GB"/>
    </w:rPr>
  </w:style>
  <w:style w:type="paragraph" w:styleId="TOC1">
    <w:name w:val="toc 1"/>
    <w:basedOn w:val="Heading2"/>
    <w:next w:val="TOC2"/>
    <w:uiPriority w:val="39"/>
    <w:unhideWhenUsed/>
    <w:pPr>
      <w:spacing w:before="480" w:after="120"/>
    </w:pPr>
    <w:rPr>
      <w:noProof/>
    </w:rPr>
  </w:style>
  <w:style w:type="paragraph" w:styleId="TOC2">
    <w:name w:val="toc 2"/>
    <w:basedOn w:val="Normal"/>
    <w:uiPriority w:val="39"/>
    <w:unhideWhenUsed/>
    <w:pPr>
      <w:tabs>
        <w:tab w:val="right" w:leader="dot" w:pos="9070"/>
      </w:tabs>
      <w:spacing w:after="120"/>
      <w:ind w:left="567"/>
    </w:pPr>
    <w:rPr>
      <w:noProof/>
      <w:color w:val="44A8E4" w:themeColor="accent1"/>
      <w:sz w:val="28"/>
      <w:szCs w:val="28"/>
    </w:rPr>
  </w:style>
  <w:style w:type="character" w:styleId="Hyperlink">
    <w:name w:val="Hyperlink"/>
    <w:basedOn w:val="DefaultParagraphFont"/>
    <w:uiPriority w:val="99"/>
    <w:unhideWhenUsed/>
    <w:rPr>
      <w:color w:val="0563C1" w:themeColor="hyperlink"/>
      <w:u w:val="single"/>
      <w:lang w:val="en-GB"/>
    </w:rPr>
  </w:style>
  <w:style w:type="paragraph" w:styleId="ListParagraph">
    <w:name w:val="List Paragraph"/>
    <w:basedOn w:val="Normal"/>
    <w:uiPriority w:val="34"/>
    <w:pPr>
      <w:ind w:left="720"/>
      <w:contextualSpacing/>
    </w:pPr>
  </w:style>
  <w:style w:type="paragraph" w:styleId="TOC3">
    <w:name w:val="toc 3"/>
    <w:basedOn w:val="Normal"/>
    <w:next w:val="Normal"/>
    <w:autoRedefine/>
    <w:uiPriority w:val="39"/>
    <w:unhideWhenUsed/>
    <w:pPr>
      <w:spacing w:after="100" w:line="259" w:lineRule="auto"/>
      <w:ind w:left="440"/>
    </w:pPr>
    <w:rPr>
      <w:rFonts w:eastAsiaTheme="minorEastAsia" w:cs="Times New Roman"/>
      <w:color w:val="auto"/>
      <w:sz w:val="22"/>
    </w:rPr>
  </w:style>
  <w:style w:type="character" w:styleId="PlaceholderText">
    <w:name w:val="Placeholder Text"/>
    <w:basedOn w:val="DefaultParagraphFont"/>
    <w:uiPriority w:val="99"/>
    <w:semiHidden/>
    <w:rPr>
      <w:color w:val="808080"/>
    </w:rPr>
  </w:style>
  <w:style w:type="paragraph" w:customStyle="1" w:styleId="Overskrift">
    <w:name w:val="Overskrift"/>
    <w:basedOn w:val="Normal"/>
    <w:uiPriority w:val="99"/>
    <w:pPr>
      <w:autoSpaceDE w:val="0"/>
      <w:autoSpaceDN w:val="0"/>
      <w:adjustRightInd w:val="0"/>
      <w:spacing w:after="0" w:line="260" w:lineRule="atLeast"/>
      <w:textAlignment w:val="center"/>
    </w:pPr>
    <w:rPr>
      <w:rFonts w:ascii="Arial" w:hAnsi="Arial" w:cs="Arial"/>
      <w:b/>
      <w:bCs/>
      <w:color w:val="4A4949"/>
      <w:spacing w:val="3"/>
      <w:position w:val="4"/>
      <w:sz w:val="28"/>
      <w:szCs w:val="28"/>
    </w:rPr>
  </w:style>
  <w:style w:type="paragraph" w:customStyle="1" w:styleId="broedtekst">
    <w:name w:val="broedtekst"/>
    <w:basedOn w:val="Normal"/>
    <w:uiPriority w:val="99"/>
    <w:pPr>
      <w:autoSpaceDE w:val="0"/>
      <w:autoSpaceDN w:val="0"/>
      <w:adjustRightInd w:val="0"/>
      <w:spacing w:after="0" w:line="180" w:lineRule="atLeast"/>
      <w:textAlignment w:val="center"/>
    </w:pPr>
    <w:rPr>
      <w:rFonts w:ascii="Arial" w:hAnsi="Arial" w:cs="Arial"/>
      <w:color w:val="4A4949"/>
      <w:spacing w:val="2"/>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table" w:styleId="TableGrid">
    <w:name w:val="Table Grid"/>
    <w:basedOn w:val="TableNormal"/>
    <w:uiPriority w:val="39"/>
    <w:rsid w:val="0045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C535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C5352"/>
    <w:rPr>
      <w:rFonts w:ascii="Times New Roman" w:hAnsi="Times New Roman" w:cs="Times New Roman"/>
      <w:color w:val="4D4D4F" w:themeColor="text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1370302655">
      <w:bodyDiv w:val="1"/>
      <w:marLeft w:val="0"/>
      <w:marRight w:val="0"/>
      <w:marTop w:val="0"/>
      <w:marBottom w:val="0"/>
      <w:divBdr>
        <w:top w:val="none" w:sz="0" w:space="0" w:color="auto"/>
        <w:left w:val="none" w:sz="0" w:space="0" w:color="auto"/>
        <w:bottom w:val="none" w:sz="0" w:space="0" w:color="auto"/>
        <w:right w:val="none" w:sz="0" w:space="0" w:color="auto"/>
      </w:divBdr>
    </w:div>
    <w:div w:id="153330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1-P4">
      <a:dk1>
        <a:sysClr val="windowText" lastClr="000000"/>
      </a:dk1>
      <a:lt1>
        <a:sysClr val="window" lastClr="FFFFFF"/>
      </a:lt1>
      <a:dk2>
        <a:srgbClr val="4D4D4F"/>
      </a:dk2>
      <a:lt2>
        <a:srgbClr val="FFFFFF"/>
      </a:lt2>
      <a:accent1>
        <a:srgbClr val="44A8E4"/>
      </a:accent1>
      <a:accent2>
        <a:srgbClr val="004258"/>
      </a:accent2>
      <a:accent3>
        <a:srgbClr val="195895"/>
      </a:accent3>
      <a:accent4>
        <a:srgbClr val="3F4252"/>
      </a:accent4>
      <a:accent5>
        <a:srgbClr val="259DAE"/>
      </a:accent5>
      <a:accent6>
        <a:srgbClr val="DB7641"/>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1">
      <a:srgbClr val="44A8E4"/>
    </a:custClr>
    <a:custClr name="P2">
      <a:srgbClr val="195895"/>
    </a:custClr>
    <a:custClr name="P3">
      <a:srgbClr val="3F4252"/>
    </a:custClr>
    <a:custClr name="P4">
      <a:srgbClr val="004258"/>
    </a:custClr>
    <a:custClr name="S1">
      <a:srgbClr val="008788"/>
    </a:custClr>
    <a:custClr name="S2">
      <a:srgbClr val="259DAE"/>
    </a:custClr>
    <a:custClr name="S3">
      <a:srgbClr val="7D82A6"/>
    </a:custClr>
    <a:custClr name="S4">
      <a:srgbClr val="91816E"/>
    </a:custClr>
    <a:custClr name="S5">
      <a:srgbClr val="DB7641"/>
    </a:custClr>
    <a:custClr name="S6">
      <a:srgbClr val="99A15F"/>
    </a:custClr>
  </a:custClrLst>
  <a:extLst>
    <a:ext uri="{05A4C25C-085E-4340-85A3-A5531E510DB2}">
      <thm15:themeFamily xmlns:thm15="http://schemas.microsoft.com/office/thememl/2012/main" name="Office Theme" id="{BD84844B-F9CC-4249-8B4B-D24A48F0C42C}" vid="{34515089-80E6-45DB-BC0E-FD1FE728EC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_x0020_words xmlns="ba08bfa0-d0a6-4e94-86b9-ca853c771e42" xsi:nil="true"/>
    <Industry_x0020_sectors xmlns="ba08bfa0-d0a6-4e94-86b9-ca853c771e4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0E3EA1DBBE844E9700005828307034" ma:contentTypeVersion="0" ma:contentTypeDescription="Create a new document." ma:contentTypeScope="" ma:versionID="b8120d79b4c57bb5816a5b9ca7107069">
  <xsd:schema xmlns:xsd="http://www.w3.org/2001/XMLSchema" xmlns:xs="http://www.w3.org/2001/XMLSchema" xmlns:p="http://schemas.microsoft.com/office/2006/metadata/properties" xmlns:ns2="ba08bfa0-d0a6-4e94-86b9-ca853c771e42" targetNamespace="http://schemas.microsoft.com/office/2006/metadata/properties" ma:root="true" ma:fieldsID="3fa0a877141abf228011d801e11147a6" ns2:_="">
    <xsd:import namespace="ba08bfa0-d0a6-4e94-86b9-ca853c771e42"/>
    <xsd:element name="properties">
      <xsd:complexType>
        <xsd:sequence>
          <xsd:element name="documentManagement">
            <xsd:complexType>
              <xsd:all>
                <xsd:element ref="ns2:Industry_x0020_sectors" minOccurs="0"/>
                <xsd:element ref="ns2:Key_x0020_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8bfa0-d0a6-4e94-86b9-ca853c771e42" elementFormDefault="qualified">
    <xsd:import namespace="http://schemas.microsoft.com/office/2006/documentManagement/types"/>
    <xsd:import namespace="http://schemas.microsoft.com/office/infopath/2007/PartnerControls"/>
    <xsd:element name="Industry_x0020_sectors" ma:index="8" nillable="true" ma:displayName="Industry sectors" ma:format="Dropdown" ma:internalName="Industry_x0020_sectors">
      <xsd:simpleType>
        <xsd:restriction base="dms:Choice">
          <xsd:enumeration value="Financial &amp; Professional Services"/>
          <xsd:enumeration value="Healthcare"/>
          <xsd:enumeration value="NTR"/>
          <xsd:enumeration value="Retail"/>
          <xsd:enumeration value="Technology"/>
        </xsd:restriction>
      </xsd:simpleType>
    </xsd:element>
    <xsd:element name="Key_x0020_words" ma:index="9" nillable="true" ma:displayName="Key words" ma:description="For example products, concepts, customer name, country, language" ma:internalName="Key_x0020_word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E6DCD-774B-40B9-9242-43204096AB83}"/>
</file>

<file path=customXml/itemProps2.xml><?xml version="1.0" encoding="utf-8"?>
<ds:datastoreItem xmlns:ds="http://schemas.openxmlformats.org/officeDocument/2006/customXml" ds:itemID="{E41F1EAA-690D-4F20-B276-92879B46CDE4}"/>
</file>

<file path=customXml/itemProps3.xml><?xml version="1.0" encoding="utf-8"?>
<ds:datastoreItem xmlns:ds="http://schemas.openxmlformats.org/officeDocument/2006/customXml" ds:itemID="{92E78952-6D2E-4DE3-BAE3-DEB470B34CC4}"/>
</file>

<file path=customXml/itemProps4.xml><?xml version="1.0" encoding="utf-8"?>
<ds:datastoreItem xmlns:ds="http://schemas.openxmlformats.org/officeDocument/2006/customXml" ds:itemID="{F08891AE-B62C-4BC1-B5FE-8F5E1A2ACB40}"/>
</file>

<file path=docProps/app.xml><?xml version="1.0" encoding="utf-8"?>
<Properties xmlns="http://schemas.openxmlformats.org/officeDocument/2006/extended-properties" xmlns:vt="http://schemas.openxmlformats.org/officeDocument/2006/docPropsVTypes">
  <Template>Normal</Template>
  <TotalTime>23</TotalTime>
  <Pages>3</Pages>
  <Words>787</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Hoffmann</dc:creator>
  <cp:keywords/>
  <dc:description/>
  <cp:lastModifiedBy>Daniela Vidakovic Lundin</cp:lastModifiedBy>
  <cp:revision>16</cp:revision>
  <cp:lastPrinted>2017-09-05T13:17:00Z</cp:lastPrinted>
  <dcterms:created xsi:type="dcterms:W3CDTF">2017-09-05T11:42:00Z</dcterms:created>
  <dcterms:modified xsi:type="dcterms:W3CDTF">2017-09-05T13:27:00Z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0x010100C50E3EA1DBBE844E9700005828307034</vt:lpwstr>
  </property>
</Properties>
</file>